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B8" w:rsidRPr="00D773D6" w:rsidRDefault="00B10DB8" w:rsidP="00B10DB8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spacing w:line="276" w:lineRule="auto"/>
        <w:jc w:val="center"/>
        <w:rPr>
          <w:b/>
          <w:sz w:val="26"/>
          <w:szCs w:val="26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699987E" wp14:editId="6D7BE3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866775"/>
            <wp:effectExtent l="0" t="0" r="9525" b="9525"/>
            <wp:wrapSquare wrapText="bothSides"/>
            <wp:docPr id="9" name="Picture 9" descr="Description: D:\DESA TASIKAGUNG\FOLDER 2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:\DESA TASIKAGUNG\FOLDER 2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3D6">
        <w:rPr>
          <w:b/>
          <w:sz w:val="26"/>
          <w:szCs w:val="26"/>
        </w:rPr>
        <w:t>P E M E R I N T A H   K A B U P A T E N   R E M B A N G</w:t>
      </w:r>
    </w:p>
    <w:p w:rsidR="00B10DB8" w:rsidRPr="00D773D6" w:rsidRDefault="00B10DB8" w:rsidP="00B10DB8">
      <w:pPr>
        <w:tabs>
          <w:tab w:val="left" w:pos="255"/>
          <w:tab w:val="center" w:pos="4709"/>
        </w:tabs>
        <w:spacing w:line="276" w:lineRule="auto"/>
        <w:jc w:val="center"/>
        <w:rPr>
          <w:b/>
        </w:rPr>
      </w:pPr>
      <w:r w:rsidRPr="00D773D6">
        <w:rPr>
          <w:b/>
        </w:rPr>
        <w:t>K</w:t>
      </w:r>
      <w:r>
        <w:rPr>
          <w:b/>
        </w:rPr>
        <w:t xml:space="preserve"> </w:t>
      </w:r>
      <w:r w:rsidRPr="00D773D6">
        <w:rPr>
          <w:b/>
        </w:rPr>
        <w:t>E</w:t>
      </w:r>
      <w:r>
        <w:rPr>
          <w:b/>
        </w:rPr>
        <w:t xml:space="preserve"> </w:t>
      </w:r>
      <w:r w:rsidRPr="00D773D6">
        <w:rPr>
          <w:b/>
        </w:rPr>
        <w:t>C</w:t>
      </w:r>
      <w:r>
        <w:rPr>
          <w:b/>
        </w:rPr>
        <w:t xml:space="preserve"> </w:t>
      </w:r>
      <w:r w:rsidRPr="00D773D6">
        <w:rPr>
          <w:b/>
        </w:rPr>
        <w:t>A</w:t>
      </w:r>
      <w:r>
        <w:rPr>
          <w:b/>
        </w:rPr>
        <w:t xml:space="preserve"> </w:t>
      </w:r>
      <w:r w:rsidRPr="00D773D6">
        <w:rPr>
          <w:b/>
        </w:rPr>
        <w:t>M</w:t>
      </w:r>
      <w:r>
        <w:rPr>
          <w:b/>
        </w:rPr>
        <w:t xml:space="preserve"> </w:t>
      </w:r>
      <w:r w:rsidRPr="00D773D6">
        <w:rPr>
          <w:b/>
        </w:rPr>
        <w:t>A</w:t>
      </w:r>
      <w:r>
        <w:rPr>
          <w:b/>
        </w:rPr>
        <w:t xml:space="preserve"> </w:t>
      </w:r>
      <w:r w:rsidRPr="00D773D6">
        <w:rPr>
          <w:b/>
        </w:rPr>
        <w:t>T</w:t>
      </w:r>
      <w:r>
        <w:rPr>
          <w:b/>
        </w:rPr>
        <w:t xml:space="preserve"> </w:t>
      </w:r>
      <w:r w:rsidRPr="00D773D6">
        <w:rPr>
          <w:b/>
        </w:rPr>
        <w:t>A</w:t>
      </w:r>
      <w:r>
        <w:rPr>
          <w:b/>
        </w:rPr>
        <w:t xml:space="preserve"> </w:t>
      </w:r>
      <w:r w:rsidRPr="00D773D6">
        <w:rPr>
          <w:b/>
        </w:rPr>
        <w:t xml:space="preserve">N </w:t>
      </w:r>
      <w:r>
        <w:rPr>
          <w:b/>
        </w:rPr>
        <w:t xml:space="preserve">  </w:t>
      </w:r>
      <w:r w:rsidRPr="00D773D6">
        <w:rPr>
          <w:b/>
        </w:rPr>
        <w:t>R</w:t>
      </w:r>
      <w:r>
        <w:rPr>
          <w:b/>
        </w:rPr>
        <w:t xml:space="preserve"> </w:t>
      </w:r>
      <w:r w:rsidRPr="00D773D6">
        <w:rPr>
          <w:b/>
        </w:rPr>
        <w:t>E</w:t>
      </w:r>
      <w:r>
        <w:rPr>
          <w:b/>
        </w:rPr>
        <w:t xml:space="preserve"> </w:t>
      </w:r>
      <w:r w:rsidRPr="00D773D6">
        <w:rPr>
          <w:b/>
        </w:rPr>
        <w:t>M</w:t>
      </w:r>
      <w:r>
        <w:rPr>
          <w:b/>
        </w:rPr>
        <w:t xml:space="preserve"> </w:t>
      </w:r>
      <w:r w:rsidRPr="00D773D6">
        <w:rPr>
          <w:b/>
        </w:rPr>
        <w:t>B</w:t>
      </w:r>
      <w:r>
        <w:rPr>
          <w:b/>
        </w:rPr>
        <w:t xml:space="preserve"> </w:t>
      </w:r>
      <w:r w:rsidRPr="00D773D6">
        <w:rPr>
          <w:b/>
        </w:rPr>
        <w:t>A</w:t>
      </w:r>
      <w:r>
        <w:rPr>
          <w:b/>
        </w:rPr>
        <w:t xml:space="preserve"> </w:t>
      </w:r>
      <w:r w:rsidRPr="00D773D6">
        <w:rPr>
          <w:b/>
        </w:rPr>
        <w:t>N</w:t>
      </w:r>
      <w:r>
        <w:rPr>
          <w:b/>
        </w:rPr>
        <w:t xml:space="preserve"> </w:t>
      </w:r>
      <w:r w:rsidRPr="00D773D6">
        <w:rPr>
          <w:b/>
        </w:rPr>
        <w:t>G</w:t>
      </w:r>
    </w:p>
    <w:p w:rsidR="00B10DB8" w:rsidRPr="000769F2" w:rsidRDefault="00B10DB8" w:rsidP="00B10DB8">
      <w:pPr>
        <w:spacing w:line="276" w:lineRule="auto"/>
        <w:jc w:val="center"/>
        <w:outlineLvl w:val="0"/>
        <w:rPr>
          <w:b/>
          <w:sz w:val="35"/>
          <w:szCs w:val="35"/>
        </w:rPr>
      </w:pPr>
      <w:r w:rsidRPr="000769F2">
        <w:rPr>
          <w:b/>
          <w:sz w:val="35"/>
          <w:szCs w:val="35"/>
        </w:rPr>
        <w:t>D</w:t>
      </w:r>
      <w:r>
        <w:rPr>
          <w:b/>
          <w:sz w:val="35"/>
          <w:szCs w:val="35"/>
        </w:rPr>
        <w:t xml:space="preserve"> </w:t>
      </w:r>
      <w:r w:rsidRPr="000769F2">
        <w:rPr>
          <w:b/>
          <w:sz w:val="35"/>
          <w:szCs w:val="35"/>
        </w:rPr>
        <w:t>E</w:t>
      </w:r>
      <w:r>
        <w:rPr>
          <w:b/>
          <w:sz w:val="35"/>
          <w:szCs w:val="35"/>
        </w:rPr>
        <w:t xml:space="preserve"> </w:t>
      </w:r>
      <w:r w:rsidRPr="000769F2">
        <w:rPr>
          <w:b/>
          <w:sz w:val="35"/>
          <w:szCs w:val="35"/>
        </w:rPr>
        <w:t>S</w:t>
      </w:r>
      <w:r>
        <w:rPr>
          <w:b/>
          <w:sz w:val="35"/>
          <w:szCs w:val="35"/>
        </w:rPr>
        <w:t xml:space="preserve"> </w:t>
      </w:r>
      <w:r w:rsidRPr="000769F2">
        <w:rPr>
          <w:b/>
          <w:sz w:val="35"/>
          <w:szCs w:val="35"/>
        </w:rPr>
        <w:t>A</w:t>
      </w:r>
      <w:r>
        <w:rPr>
          <w:b/>
          <w:sz w:val="35"/>
          <w:szCs w:val="35"/>
        </w:rPr>
        <w:t xml:space="preserve"> </w:t>
      </w:r>
      <w:r w:rsidRPr="000769F2">
        <w:rPr>
          <w:b/>
          <w:sz w:val="35"/>
          <w:szCs w:val="35"/>
        </w:rPr>
        <w:t xml:space="preserve"> </w:t>
      </w:r>
      <w:r>
        <w:rPr>
          <w:b/>
          <w:sz w:val="35"/>
          <w:szCs w:val="35"/>
        </w:rPr>
        <w:t xml:space="preserve"> </w:t>
      </w:r>
      <w:r w:rsidRPr="000769F2">
        <w:rPr>
          <w:b/>
          <w:sz w:val="35"/>
          <w:szCs w:val="35"/>
        </w:rPr>
        <w:t>T</w:t>
      </w:r>
      <w:r>
        <w:rPr>
          <w:b/>
          <w:sz w:val="35"/>
          <w:szCs w:val="35"/>
        </w:rPr>
        <w:t xml:space="preserve"> </w:t>
      </w:r>
      <w:r w:rsidR="00403B20">
        <w:rPr>
          <w:b/>
          <w:sz w:val="35"/>
          <w:szCs w:val="35"/>
        </w:rPr>
        <w:t>LOGOMOJO</w:t>
      </w:r>
    </w:p>
    <w:p w:rsidR="00B10DB8" w:rsidRPr="000769F2" w:rsidRDefault="00B10DB8" w:rsidP="00B10DB8">
      <w:pPr>
        <w:tabs>
          <w:tab w:val="center" w:pos="4709"/>
          <w:tab w:val="left" w:pos="8235"/>
        </w:tabs>
        <w:spacing w:line="276" w:lineRule="auto"/>
        <w:jc w:val="center"/>
        <w:outlineLvl w:val="0"/>
        <w:rPr>
          <w:b/>
          <w:sz w:val="21"/>
          <w:szCs w:val="21"/>
        </w:rPr>
      </w:pPr>
      <w:r w:rsidRPr="000769F2">
        <w:rPr>
          <w:b/>
          <w:sz w:val="21"/>
          <w:szCs w:val="21"/>
        </w:rPr>
        <w:t>J</w:t>
      </w:r>
      <w:r>
        <w:rPr>
          <w:b/>
          <w:sz w:val="21"/>
          <w:szCs w:val="21"/>
        </w:rPr>
        <w:t xml:space="preserve">l. </w:t>
      </w:r>
      <w:proofErr w:type="spellStart"/>
      <w:r w:rsidR="00403B20">
        <w:rPr>
          <w:b/>
          <w:sz w:val="21"/>
          <w:szCs w:val="21"/>
        </w:rPr>
        <w:t>Pamotan</w:t>
      </w:r>
      <w:proofErr w:type="spellEnd"/>
      <w:r w:rsidR="00403B20">
        <w:rPr>
          <w:b/>
          <w:sz w:val="21"/>
          <w:szCs w:val="21"/>
        </w:rPr>
        <w:t xml:space="preserve"> KM. </w:t>
      </w:r>
      <w:proofErr w:type="gramStart"/>
      <w:r w:rsidR="00403B20">
        <w:rPr>
          <w:b/>
          <w:sz w:val="21"/>
          <w:szCs w:val="21"/>
        </w:rPr>
        <w:t>07</w:t>
      </w:r>
      <w:r>
        <w:rPr>
          <w:b/>
          <w:sz w:val="21"/>
          <w:szCs w:val="21"/>
        </w:rPr>
        <w:t xml:space="preserve">  </w:t>
      </w:r>
      <w:proofErr w:type="spellStart"/>
      <w:r>
        <w:rPr>
          <w:b/>
          <w:sz w:val="21"/>
          <w:szCs w:val="21"/>
        </w:rPr>
        <w:t>Rembang</w:t>
      </w:r>
      <w:proofErr w:type="spellEnd"/>
      <w:proofErr w:type="gramEnd"/>
      <w:r>
        <w:rPr>
          <w:b/>
          <w:sz w:val="21"/>
          <w:szCs w:val="21"/>
        </w:rPr>
        <w:t xml:space="preserve">  </w:t>
      </w:r>
      <w:proofErr w:type="spellStart"/>
      <w:r>
        <w:rPr>
          <w:b/>
          <w:sz w:val="21"/>
          <w:szCs w:val="21"/>
        </w:rPr>
        <w:t>Kode</w:t>
      </w:r>
      <w:proofErr w:type="spellEnd"/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Pos</w:t>
      </w:r>
      <w:proofErr w:type="spellEnd"/>
      <w:r>
        <w:rPr>
          <w:b/>
          <w:sz w:val="21"/>
          <w:szCs w:val="21"/>
        </w:rPr>
        <w:t xml:space="preserve">  </w:t>
      </w:r>
      <w:r w:rsidRPr="000769F2">
        <w:rPr>
          <w:b/>
          <w:sz w:val="21"/>
          <w:szCs w:val="21"/>
        </w:rPr>
        <w:t>5921</w:t>
      </w:r>
      <w:r w:rsidR="00403B20">
        <w:rPr>
          <w:b/>
          <w:sz w:val="21"/>
          <w:szCs w:val="21"/>
        </w:rPr>
        <w:t>9</w:t>
      </w:r>
    </w:p>
    <w:p w:rsidR="00B10DB8" w:rsidRPr="007D2D19" w:rsidRDefault="00B10DB8" w:rsidP="00B10DB8">
      <w:pPr>
        <w:tabs>
          <w:tab w:val="left" w:pos="720"/>
          <w:tab w:val="left" w:pos="1440"/>
          <w:tab w:val="left" w:pos="2160"/>
          <w:tab w:val="left" w:pos="2880"/>
          <w:tab w:val="left" w:pos="3495"/>
        </w:tabs>
        <w:rPr>
          <w:b/>
          <w:sz w:val="23"/>
          <w:szCs w:val="23"/>
        </w:rPr>
      </w:pPr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D0BBA4" wp14:editId="16BB63C3">
                <wp:simplePos x="0" y="0"/>
                <wp:positionH relativeFrom="column">
                  <wp:posOffset>4386</wp:posOffset>
                </wp:positionH>
                <wp:positionV relativeFrom="paragraph">
                  <wp:posOffset>78592</wp:posOffset>
                </wp:positionV>
                <wp:extent cx="5911702" cy="0"/>
                <wp:effectExtent l="0" t="19050" r="13335" b="3810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702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6.2pt" to="46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B10DB8" w:rsidRPr="001E5204" w:rsidRDefault="00B10DB8" w:rsidP="00B10DB8">
      <w:pPr>
        <w:rPr>
          <w:sz w:val="20"/>
          <w:szCs w:val="20"/>
          <w:lang w:val="fi-FI" w:eastAsia="en-US"/>
        </w:rPr>
      </w:pPr>
    </w:p>
    <w:p w:rsidR="00B10DB8" w:rsidRPr="00283346" w:rsidRDefault="00B10DB8" w:rsidP="00B10DB8">
      <w:pPr>
        <w:pStyle w:val="Heading1"/>
        <w:spacing w:after="120"/>
        <w:jc w:val="center"/>
        <w:rPr>
          <w:rFonts w:ascii="Bookman Old Style" w:hAnsi="Bookman Old Style" w:cs="Arial Narrow"/>
          <w:b/>
          <w:sz w:val="24"/>
          <w:szCs w:val="24"/>
        </w:rPr>
      </w:pPr>
      <w:r w:rsidRPr="00283346">
        <w:rPr>
          <w:rFonts w:ascii="Bookman Old Style" w:hAnsi="Bookman Old Style" w:cs="Arial Narrow"/>
          <w:b/>
          <w:sz w:val="24"/>
          <w:szCs w:val="24"/>
          <w:lang w:val="fi-FI"/>
        </w:rPr>
        <w:t xml:space="preserve">KEPUTUSAN </w:t>
      </w:r>
      <w:r w:rsidRPr="00283346">
        <w:rPr>
          <w:rFonts w:ascii="Bookman Old Style" w:hAnsi="Bookman Old Style" w:cs="Arial Narrow"/>
          <w:b/>
          <w:sz w:val="24"/>
          <w:szCs w:val="24"/>
          <w:lang w:val="id-ID"/>
        </w:rPr>
        <w:t xml:space="preserve">KEPALA DESA </w:t>
      </w:r>
      <w:r w:rsidRPr="00283346">
        <w:rPr>
          <w:rFonts w:ascii="Bookman Old Style" w:hAnsi="Bookman Old Style" w:cs="Arial Narrow"/>
          <w:b/>
          <w:sz w:val="24"/>
          <w:szCs w:val="24"/>
        </w:rPr>
        <w:t>T</w:t>
      </w:r>
      <w:r w:rsidR="00403B20">
        <w:rPr>
          <w:rFonts w:ascii="Bookman Old Style" w:hAnsi="Bookman Old Style" w:cs="Arial Narrow"/>
          <w:b/>
          <w:sz w:val="24"/>
          <w:szCs w:val="24"/>
        </w:rPr>
        <w:t>LOGOMOJO</w:t>
      </w:r>
    </w:p>
    <w:p w:rsidR="00B10DB8" w:rsidRPr="00283346" w:rsidRDefault="00B10DB8" w:rsidP="00283346">
      <w:pPr>
        <w:pStyle w:val="Heading2"/>
        <w:spacing w:before="120" w:after="0"/>
        <w:jc w:val="center"/>
        <w:rPr>
          <w:rFonts w:ascii="Bookman Old Style" w:hAnsi="Bookman Old Style" w:cs="Arial Narrow"/>
          <w:bCs w:val="0"/>
          <w:i w:val="0"/>
          <w:iCs w:val="0"/>
          <w:sz w:val="24"/>
          <w:szCs w:val="24"/>
          <w:lang w:val="fi-FI"/>
        </w:rPr>
      </w:pPr>
      <w:r w:rsidRPr="00283346">
        <w:rPr>
          <w:rFonts w:ascii="Bookman Old Style" w:hAnsi="Bookman Old Style" w:cs="Arial Narrow"/>
          <w:bCs w:val="0"/>
          <w:i w:val="0"/>
          <w:iCs w:val="0"/>
          <w:sz w:val="24"/>
          <w:szCs w:val="24"/>
          <w:lang w:val="fi-FI"/>
        </w:rPr>
        <w:t xml:space="preserve">NOMOR  </w:t>
      </w:r>
      <w:r w:rsidR="00403B20">
        <w:rPr>
          <w:rFonts w:ascii="Bookman Old Style" w:hAnsi="Bookman Old Style" w:cs="Arial Narrow"/>
          <w:bCs w:val="0"/>
          <w:i w:val="0"/>
          <w:iCs w:val="0"/>
          <w:sz w:val="24"/>
          <w:szCs w:val="24"/>
          <w:lang w:val="fi-FI"/>
        </w:rPr>
        <w:t xml:space="preserve"> </w:t>
      </w:r>
      <w:r w:rsidR="002C1EF3" w:rsidRPr="00283346">
        <w:rPr>
          <w:rFonts w:ascii="Bookman Old Style" w:hAnsi="Bookman Old Style" w:cs="Arial Narrow"/>
          <w:bCs w:val="0"/>
          <w:i w:val="0"/>
          <w:iCs w:val="0"/>
          <w:sz w:val="24"/>
          <w:szCs w:val="24"/>
          <w:lang w:val="fi-FI"/>
        </w:rPr>
        <w:t xml:space="preserve">  TAHUN  2019</w:t>
      </w:r>
    </w:p>
    <w:p w:rsidR="00B10DB8" w:rsidRPr="00283346" w:rsidRDefault="00B10DB8" w:rsidP="00283346">
      <w:pPr>
        <w:pStyle w:val="Heading5"/>
        <w:spacing w:before="120" w:after="120"/>
        <w:jc w:val="center"/>
        <w:rPr>
          <w:rFonts w:ascii="Bookman Old Style" w:hAnsi="Bookman Old Style" w:cs="Arial Narrow"/>
          <w:bCs w:val="0"/>
          <w:i w:val="0"/>
          <w:iCs w:val="0"/>
          <w:sz w:val="24"/>
          <w:szCs w:val="24"/>
          <w:lang w:val="fi-FI"/>
        </w:rPr>
      </w:pPr>
      <w:r w:rsidRPr="00283346">
        <w:rPr>
          <w:rFonts w:ascii="Bookman Old Style" w:hAnsi="Bookman Old Style" w:cs="Arial Narrow"/>
          <w:bCs w:val="0"/>
          <w:i w:val="0"/>
          <w:iCs w:val="0"/>
          <w:sz w:val="24"/>
          <w:szCs w:val="24"/>
          <w:lang w:val="fi-FI"/>
        </w:rPr>
        <w:t>T E N T A N G</w:t>
      </w:r>
    </w:p>
    <w:p w:rsidR="00B10DB8" w:rsidRPr="00283346" w:rsidRDefault="00C34B7E" w:rsidP="00283346">
      <w:pPr>
        <w:spacing w:before="120"/>
        <w:jc w:val="center"/>
        <w:rPr>
          <w:rFonts w:ascii="Bookman Old Style" w:hAnsi="Bookman Old Style" w:cs="Arial Narrow"/>
          <w:b/>
          <w:lang w:val="id-ID"/>
        </w:rPr>
      </w:pPr>
      <w:r w:rsidRPr="00283346">
        <w:rPr>
          <w:rFonts w:ascii="Bookman Old Style" w:hAnsi="Bookman Old Style" w:cs="Arial Narrow"/>
          <w:b/>
        </w:rPr>
        <w:t xml:space="preserve">PENETAPAN </w:t>
      </w:r>
      <w:r w:rsidR="00C90E91" w:rsidRPr="00283346">
        <w:rPr>
          <w:rFonts w:ascii="Bookman Old Style" w:hAnsi="Bookman Old Style" w:cs="Arial Narrow"/>
          <w:b/>
        </w:rPr>
        <w:t>TENAGA PENGELOLA PER</w:t>
      </w:r>
      <w:r w:rsidRPr="00283346">
        <w:rPr>
          <w:rFonts w:ascii="Bookman Old Style" w:hAnsi="Bookman Old Style" w:cs="Arial Narrow"/>
          <w:b/>
        </w:rPr>
        <w:t>PUSTAKAAN</w:t>
      </w:r>
      <w:r w:rsidR="001B2E74" w:rsidRPr="00283346">
        <w:rPr>
          <w:rFonts w:ascii="Bookman Old Style" w:hAnsi="Bookman Old Style" w:cs="Arial Narrow"/>
          <w:b/>
        </w:rPr>
        <w:t xml:space="preserve"> DESA</w:t>
      </w:r>
    </w:p>
    <w:p w:rsidR="00B10DB8" w:rsidRPr="00283346" w:rsidRDefault="00B10DB8" w:rsidP="00283346">
      <w:pPr>
        <w:pStyle w:val="Heading1"/>
        <w:spacing w:before="120"/>
        <w:jc w:val="center"/>
        <w:rPr>
          <w:rFonts w:ascii="Bookman Old Style" w:hAnsi="Bookman Old Style" w:cs="Arial Narrow"/>
          <w:b/>
          <w:sz w:val="24"/>
          <w:szCs w:val="24"/>
        </w:rPr>
      </w:pPr>
      <w:r w:rsidRPr="00283346">
        <w:rPr>
          <w:rFonts w:ascii="Bookman Old Style" w:hAnsi="Bookman Old Style" w:cs="Arial Narrow"/>
          <w:b/>
          <w:sz w:val="24"/>
          <w:szCs w:val="24"/>
          <w:lang w:val="id-ID"/>
        </w:rPr>
        <w:t xml:space="preserve">DESA </w:t>
      </w:r>
      <w:r w:rsidRPr="00283346">
        <w:rPr>
          <w:rFonts w:ascii="Bookman Old Style" w:hAnsi="Bookman Old Style" w:cs="Arial Narrow"/>
          <w:b/>
          <w:sz w:val="24"/>
          <w:szCs w:val="24"/>
        </w:rPr>
        <w:t>T</w:t>
      </w:r>
      <w:r w:rsidR="00403B20">
        <w:rPr>
          <w:rFonts w:ascii="Bookman Old Style" w:hAnsi="Bookman Old Style" w:cs="Arial Narrow"/>
          <w:b/>
          <w:sz w:val="24"/>
          <w:szCs w:val="24"/>
        </w:rPr>
        <w:t>LOGOMOJO</w:t>
      </w:r>
      <w:r w:rsidR="00324B61" w:rsidRPr="00283346">
        <w:rPr>
          <w:rFonts w:ascii="Bookman Old Style" w:hAnsi="Bookman Old Style" w:cs="Arial Narrow"/>
          <w:b/>
          <w:sz w:val="24"/>
          <w:szCs w:val="24"/>
        </w:rPr>
        <w:t xml:space="preserve"> </w:t>
      </w:r>
      <w:r w:rsidRPr="00283346">
        <w:rPr>
          <w:rFonts w:ascii="Bookman Old Style" w:hAnsi="Bookman Old Style" w:cs="Arial Narrow"/>
          <w:b/>
          <w:sz w:val="24"/>
          <w:szCs w:val="24"/>
          <w:lang w:val="sv-SE"/>
        </w:rPr>
        <w:t>KECAMATAN REMBANG KABUPATEN  REMBANG</w:t>
      </w:r>
    </w:p>
    <w:p w:rsidR="00B10DB8" w:rsidRPr="00283346" w:rsidRDefault="00283346" w:rsidP="00283346">
      <w:pPr>
        <w:spacing w:before="120"/>
        <w:jc w:val="center"/>
        <w:rPr>
          <w:rFonts w:ascii="Bookman Old Style" w:hAnsi="Bookman Old Style"/>
          <w:b/>
          <w:lang w:val="sv-SE" w:eastAsia="en-US"/>
        </w:rPr>
      </w:pPr>
      <w:r w:rsidRPr="00283346">
        <w:rPr>
          <w:rFonts w:ascii="Bookman Old Style" w:hAnsi="Bookman Old Style"/>
          <w:b/>
          <w:lang w:val="sv-SE" w:eastAsia="en-US"/>
        </w:rPr>
        <w:t>TAHUN ANGGARAN 2019</w:t>
      </w:r>
    </w:p>
    <w:p w:rsidR="00B10DB8" w:rsidRPr="00283346" w:rsidRDefault="00B10DB8" w:rsidP="00FA128F">
      <w:pPr>
        <w:rPr>
          <w:rFonts w:ascii="Bookman Old Style" w:hAnsi="Bookman Old Style"/>
          <w:lang w:val="sv-SE" w:eastAsia="en-US"/>
        </w:rPr>
      </w:pPr>
    </w:p>
    <w:p w:rsidR="00B10DB8" w:rsidRPr="00283346" w:rsidRDefault="00B10DB8" w:rsidP="00283346">
      <w:pPr>
        <w:tabs>
          <w:tab w:val="left" w:pos="3120"/>
        </w:tabs>
        <w:spacing w:after="60" w:line="276" w:lineRule="auto"/>
        <w:jc w:val="center"/>
        <w:rPr>
          <w:rFonts w:ascii="Bookman Old Style" w:hAnsi="Bookman Old Style" w:cs="Arial Narrow"/>
          <w:b/>
          <w:bCs/>
        </w:rPr>
      </w:pPr>
      <w:r w:rsidRPr="00283346">
        <w:rPr>
          <w:rFonts w:ascii="Bookman Old Style" w:hAnsi="Bookman Old Style" w:cs="Arial Narrow"/>
          <w:b/>
          <w:bCs/>
          <w:lang w:val="id-ID"/>
        </w:rPr>
        <w:t xml:space="preserve">KEPALA DESA </w:t>
      </w:r>
      <w:r w:rsidRPr="00283346">
        <w:rPr>
          <w:rFonts w:ascii="Bookman Old Style" w:hAnsi="Bookman Old Style" w:cs="Arial Narrow"/>
          <w:b/>
          <w:bCs/>
        </w:rPr>
        <w:t>T</w:t>
      </w:r>
      <w:r w:rsidR="00403B20">
        <w:rPr>
          <w:rFonts w:ascii="Bookman Old Style" w:hAnsi="Bookman Old Style" w:cs="Arial Narrow"/>
          <w:b/>
          <w:bCs/>
        </w:rPr>
        <w:t>LOGOMOJO</w:t>
      </w:r>
      <w:r w:rsidR="000716E3">
        <w:rPr>
          <w:rFonts w:ascii="Bookman Old Style" w:hAnsi="Bookman Old Style" w:cs="Arial Narrow"/>
          <w:b/>
          <w:bCs/>
        </w:rPr>
        <w:t>,</w:t>
      </w:r>
    </w:p>
    <w:tbl>
      <w:tblPr>
        <w:tblW w:w="9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549"/>
        <w:gridCol w:w="7013"/>
      </w:tblGrid>
      <w:tr w:rsidR="003923F4" w:rsidRPr="00283346" w:rsidTr="00D07AF0">
        <w:trPr>
          <w:cantSplit/>
          <w:trHeight w:val="1947"/>
        </w:trPr>
        <w:tc>
          <w:tcPr>
            <w:tcW w:w="1701" w:type="dxa"/>
          </w:tcPr>
          <w:p w:rsidR="003923F4" w:rsidRPr="00283346" w:rsidRDefault="003923F4" w:rsidP="00EB667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Menimbang</w:t>
            </w:r>
            <w:proofErr w:type="spellEnd"/>
          </w:p>
        </w:tc>
        <w:tc>
          <w:tcPr>
            <w:tcW w:w="284" w:type="dxa"/>
          </w:tcPr>
          <w:p w:rsidR="00C33EC3" w:rsidRPr="00283346" w:rsidRDefault="003923F4" w:rsidP="00EB667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:</w:t>
            </w:r>
          </w:p>
          <w:p w:rsidR="00C33EC3" w:rsidRPr="00283346" w:rsidRDefault="00C33EC3" w:rsidP="00C33EC3">
            <w:pPr>
              <w:rPr>
                <w:rFonts w:ascii="Bookman Old Style" w:hAnsi="Bookman Old Style" w:cs="Arial Narrow"/>
                <w:sz w:val="22"/>
                <w:szCs w:val="22"/>
              </w:rPr>
            </w:pPr>
          </w:p>
          <w:p w:rsidR="00C33EC3" w:rsidRPr="00283346" w:rsidRDefault="00C33EC3" w:rsidP="00C33EC3">
            <w:pPr>
              <w:rPr>
                <w:rFonts w:ascii="Bookman Old Style" w:hAnsi="Bookman Old Style" w:cs="Arial Narrow"/>
                <w:sz w:val="22"/>
                <w:szCs w:val="22"/>
              </w:rPr>
            </w:pPr>
          </w:p>
          <w:p w:rsidR="00C33EC3" w:rsidRPr="00283346" w:rsidRDefault="00C33EC3" w:rsidP="00C33EC3">
            <w:pPr>
              <w:rPr>
                <w:rFonts w:ascii="Bookman Old Style" w:hAnsi="Bookman Old Style" w:cs="Arial Narrow"/>
                <w:sz w:val="22"/>
                <w:szCs w:val="22"/>
              </w:rPr>
            </w:pPr>
          </w:p>
          <w:p w:rsidR="00C33EC3" w:rsidRPr="00283346" w:rsidRDefault="00C33EC3" w:rsidP="00C33EC3">
            <w:pPr>
              <w:rPr>
                <w:rFonts w:ascii="Bookman Old Style" w:hAnsi="Bookman Old Style" w:cs="Arial Narrow"/>
                <w:sz w:val="22"/>
                <w:szCs w:val="22"/>
              </w:rPr>
            </w:pPr>
          </w:p>
          <w:p w:rsidR="003923F4" w:rsidRPr="00283346" w:rsidRDefault="003923F4" w:rsidP="00C33EC3">
            <w:pPr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7562" w:type="dxa"/>
            <w:gridSpan w:val="2"/>
          </w:tcPr>
          <w:p w:rsidR="00BF1B4B" w:rsidRPr="00283346" w:rsidRDefault="00BF1B4B" w:rsidP="0094007C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proofErr w:type="spellStart"/>
            <w:r w:rsidRPr="00283346">
              <w:rPr>
                <w:rFonts w:ascii="Bookman Old Style" w:hAnsi="Bookman Old Style"/>
                <w:sz w:val="22"/>
                <w:szCs w:val="22"/>
              </w:rPr>
              <w:t>Bahwa</w:t>
            </w:r>
            <w:proofErr w:type="spellEnd"/>
            <w:r w:rsidRPr="0028334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/>
                <w:sz w:val="22"/>
                <w:szCs w:val="22"/>
              </w:rPr>
              <w:t>dalam</w:t>
            </w:r>
            <w:proofErr w:type="spellEnd"/>
            <w:r w:rsidRPr="0028334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/>
                <w:sz w:val="22"/>
                <w:szCs w:val="22"/>
              </w:rPr>
              <w:t>rangka</w:t>
            </w:r>
            <w:proofErr w:type="spellEnd"/>
            <w:r w:rsidRPr="0028334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mendukung, meningkatkan minat baca masyarakat dan</w:t>
            </w:r>
            <w:r w:rsidRPr="0028334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/>
                <w:sz w:val="22"/>
                <w:szCs w:val="22"/>
                <w:lang w:val="id-ID"/>
              </w:rPr>
              <w:t>mewujudkan tujuan Nasional Indonesia yaitu mencerdaskan kehidupan bangsa</w:t>
            </w:r>
            <w:r w:rsidRPr="0028334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/>
                <w:sz w:val="22"/>
                <w:szCs w:val="22"/>
                <w:lang w:val="id-ID"/>
              </w:rPr>
              <w:t>maka perlu didirikan Perpustakaan Desa</w:t>
            </w:r>
            <w:r w:rsidRPr="00283346">
              <w:rPr>
                <w:rFonts w:ascii="Bookman Old Style" w:hAnsi="Bookman Old Style"/>
                <w:sz w:val="22"/>
                <w:szCs w:val="22"/>
              </w:rPr>
              <w:t xml:space="preserve">/ Taman </w:t>
            </w:r>
            <w:proofErr w:type="spellStart"/>
            <w:r w:rsidRPr="00283346">
              <w:rPr>
                <w:rFonts w:ascii="Bookman Old Style" w:hAnsi="Bookman Old Style"/>
                <w:sz w:val="22"/>
                <w:szCs w:val="22"/>
              </w:rPr>
              <w:t>bacaan</w:t>
            </w:r>
            <w:proofErr w:type="spellEnd"/>
            <w:r w:rsidRPr="00283346">
              <w:rPr>
                <w:rFonts w:ascii="Bookman Old Style" w:hAnsi="Bookman Old Style"/>
                <w:sz w:val="22"/>
                <w:szCs w:val="22"/>
              </w:rPr>
              <w:t>;</w:t>
            </w:r>
          </w:p>
          <w:p w:rsidR="00BF1B4B" w:rsidRPr="00283346" w:rsidRDefault="00BF1B4B" w:rsidP="0094007C">
            <w:pPr>
              <w:numPr>
                <w:ilvl w:val="0"/>
                <w:numId w:val="1"/>
              </w:numPr>
              <w:spacing w:after="120" w:line="276" w:lineRule="auto"/>
              <w:ind w:left="357" w:hanging="357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 xml:space="preserve">bahwa atas dasar pertimbangan sebagaimana dimaksud dalam huruf </w:t>
            </w:r>
            <w:r w:rsid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“</w:t>
            </w:r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>a</w:t>
            </w:r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”, demi </w:t>
            </w:r>
            <w:proofErr w:type="spellStart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kelancaran</w:t>
            </w:r>
            <w:proofErr w:type="spellEnd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dalam</w:t>
            </w:r>
            <w:proofErr w:type="spellEnd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pengelolaan</w:t>
            </w:r>
            <w:proofErr w:type="spellEnd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dan</w:t>
            </w:r>
            <w:proofErr w:type="spellEnd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administrasi</w:t>
            </w:r>
            <w:proofErr w:type="spellEnd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di </w:t>
            </w:r>
            <w:proofErr w:type="spellStart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Perpustakaan</w:t>
            </w:r>
            <w:proofErr w:type="spellEnd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, </w:t>
            </w:r>
            <w:proofErr w:type="spellStart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maka</w:t>
            </w:r>
            <w:proofErr w:type="spellEnd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perlu</w:t>
            </w:r>
            <w:proofErr w:type="spellEnd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ditunjuk</w:t>
            </w:r>
            <w:proofErr w:type="spellEnd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petugas</w:t>
            </w:r>
            <w:proofErr w:type="spellEnd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pengelola</w:t>
            </w:r>
            <w:proofErr w:type="spellEnd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Perpustakaan</w:t>
            </w:r>
            <w:proofErr w:type="spellEnd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Desa</w:t>
            </w:r>
            <w:proofErr w:type="spellEnd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="005C4014"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T</w:t>
            </w:r>
            <w:r w:rsidR="00403B20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logomojo</w:t>
            </w:r>
            <w:proofErr w:type="spellEnd"/>
            <w:r w:rsidRPr="00283346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;</w:t>
            </w:r>
          </w:p>
          <w:p w:rsidR="003923F4" w:rsidRPr="00283346" w:rsidRDefault="003923F4" w:rsidP="00403B20">
            <w:pPr>
              <w:numPr>
                <w:ilvl w:val="0"/>
                <w:numId w:val="1"/>
              </w:num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proofErr w:type="spellStart"/>
            <w:proofErr w:type="gram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bahwa</w:t>
            </w:r>
            <w:proofErr w:type="spellEnd"/>
            <w:proofErr w:type="gram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untuk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maksud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tersebut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huruf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r w:rsidR="000716E3">
              <w:rPr>
                <w:rFonts w:ascii="Bookman Old Style" w:hAnsi="Bookman Old Style" w:cs="Arial Narrow"/>
                <w:sz w:val="22"/>
                <w:szCs w:val="22"/>
              </w:rPr>
              <w:t>“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a</w:t>
            </w:r>
            <w:r w:rsidR="00C33EC3" w:rsidRPr="00283346">
              <w:rPr>
                <w:rFonts w:ascii="Bookman Old Style" w:hAnsi="Bookman Old Style" w:cs="Arial Narrow"/>
                <w:sz w:val="22"/>
                <w:szCs w:val="22"/>
              </w:rPr>
              <w:t>”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="00BF1B4B" w:rsidRPr="00283346">
              <w:rPr>
                <w:rFonts w:ascii="Bookman Old Style" w:hAnsi="Bookman Old Style" w:cs="Arial Narrow"/>
                <w:sz w:val="22"/>
                <w:szCs w:val="22"/>
              </w:rPr>
              <w:t>dan</w:t>
            </w:r>
            <w:proofErr w:type="spellEnd"/>
            <w:r w:rsidR="00BF1B4B"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“</w:t>
            </w:r>
            <w:r w:rsidR="000716E3">
              <w:rPr>
                <w:rFonts w:ascii="Bookman Old Style" w:hAnsi="Bookman Old Style" w:cs="Arial Narrow"/>
                <w:sz w:val="22"/>
                <w:szCs w:val="22"/>
              </w:rPr>
              <w:t>b</w:t>
            </w:r>
            <w:r w:rsidR="00BF1B4B"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“ 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di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atas</w:t>
            </w:r>
            <w:proofErr w:type="spellEnd"/>
            <w:r w:rsidR="00C33EC3" w:rsidRPr="00283346">
              <w:rPr>
                <w:rFonts w:ascii="Bookman Old Style" w:hAnsi="Bookman Old Style" w:cs="Arial Narrow"/>
                <w:sz w:val="22"/>
                <w:szCs w:val="22"/>
              </w:rPr>
              <w:t>,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maka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="009E7009" w:rsidRPr="00283346">
              <w:rPr>
                <w:rFonts w:ascii="Bookman Old Style" w:hAnsi="Bookman Old Style" w:cs="Arial Narrow"/>
                <w:sz w:val="22"/>
                <w:szCs w:val="22"/>
              </w:rPr>
              <w:t>perlu</w:t>
            </w:r>
            <w:proofErr w:type="spellEnd"/>
            <w:r w:rsidR="009E7009"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ditetapkan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dengan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Keputusan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>Kepala Desa</w:t>
            </w:r>
            <w:r w:rsidR="00C33EC3"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="00C33EC3" w:rsidRPr="00283346">
              <w:rPr>
                <w:rFonts w:ascii="Bookman Old Style" w:hAnsi="Bookman Old Style" w:cs="Arial Narrow"/>
                <w:sz w:val="22"/>
                <w:szCs w:val="22"/>
              </w:rPr>
              <w:t>T</w:t>
            </w:r>
            <w:r w:rsidR="00403B20">
              <w:rPr>
                <w:rFonts w:ascii="Bookman Old Style" w:hAnsi="Bookman Old Style" w:cs="Arial Narrow"/>
                <w:sz w:val="22"/>
                <w:szCs w:val="22"/>
              </w:rPr>
              <w:t>logomojo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</w:tr>
      <w:tr w:rsidR="003923F4" w:rsidRPr="00283346" w:rsidTr="00D07AF0">
        <w:tc>
          <w:tcPr>
            <w:tcW w:w="1701" w:type="dxa"/>
          </w:tcPr>
          <w:p w:rsidR="003923F4" w:rsidRPr="00283346" w:rsidRDefault="003923F4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Mengingat</w:t>
            </w:r>
            <w:proofErr w:type="spellEnd"/>
          </w:p>
        </w:tc>
        <w:tc>
          <w:tcPr>
            <w:tcW w:w="284" w:type="dxa"/>
          </w:tcPr>
          <w:p w:rsidR="003923F4" w:rsidRPr="00283346" w:rsidRDefault="003923F4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:</w:t>
            </w:r>
          </w:p>
        </w:tc>
        <w:tc>
          <w:tcPr>
            <w:tcW w:w="549" w:type="dxa"/>
          </w:tcPr>
          <w:p w:rsidR="003923F4" w:rsidRPr="00283346" w:rsidRDefault="003923F4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1. </w:t>
            </w:r>
          </w:p>
        </w:tc>
        <w:tc>
          <w:tcPr>
            <w:tcW w:w="7013" w:type="dxa"/>
          </w:tcPr>
          <w:p w:rsidR="003923F4" w:rsidRPr="00283346" w:rsidRDefault="005C4014" w:rsidP="000716E3">
            <w:pPr>
              <w:spacing w:after="120" w:line="276" w:lineRule="auto"/>
              <w:jc w:val="both"/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</w:pP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Undang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</w:t>
            </w:r>
            <w:r w:rsidR="002B30D4"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–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Undang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Nomor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6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Tahun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2014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tentang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Desa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Lembaran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Negara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Republik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Indonesia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Tahun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2014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Nomor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7,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Tambahan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Lembaran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Negara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Republik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Indonesia </w:t>
            </w:r>
            <w:proofErr w:type="spellStart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>Nomor</w:t>
            </w:r>
            <w:proofErr w:type="spellEnd"/>
            <w:r w:rsidRPr="00283346"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  <w:t xml:space="preserve"> 5495);</w:t>
            </w:r>
          </w:p>
        </w:tc>
      </w:tr>
      <w:tr w:rsidR="003923F4" w:rsidRPr="00283346" w:rsidTr="00030169">
        <w:trPr>
          <w:trHeight w:val="547"/>
        </w:trPr>
        <w:tc>
          <w:tcPr>
            <w:tcW w:w="1701" w:type="dxa"/>
          </w:tcPr>
          <w:p w:rsidR="003923F4" w:rsidRPr="00283346" w:rsidRDefault="003923F4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3923F4" w:rsidRPr="00283346" w:rsidRDefault="003923F4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3923F4" w:rsidRPr="00283346" w:rsidRDefault="005C4014" w:rsidP="00FF11B2">
            <w:pPr>
              <w:spacing w:after="120"/>
              <w:jc w:val="both"/>
              <w:rPr>
                <w:rFonts w:ascii="Bookman Old Style" w:hAnsi="Bookman Old Style" w:cs="Arial Narrow"/>
                <w:color w:val="000000" w:themeColor="text1"/>
                <w:sz w:val="22"/>
                <w:szCs w:val="22"/>
              </w:rPr>
            </w:pPr>
            <w:r w:rsidRPr="00283346">
              <w:rPr>
                <w:rFonts w:ascii="Bookman Old Style" w:hAnsi="Bookman Old Style" w:cs="Arial Narrow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13" w:type="dxa"/>
          </w:tcPr>
          <w:p w:rsidR="003923F4" w:rsidRPr="00283346" w:rsidRDefault="005C4014" w:rsidP="000716E3">
            <w:pPr>
              <w:pStyle w:val="Heading6"/>
              <w:spacing w:before="0" w:after="120" w:line="276" w:lineRule="auto"/>
              <w:jc w:val="both"/>
              <w:rPr>
                <w:rFonts w:ascii="Bookman Old Style" w:hAnsi="Bookman Old Style"/>
                <w:b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Undang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2B30D4"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– </w:t>
            </w: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Undang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Nomor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  <w:lang w:val="id-ID"/>
              </w:rPr>
              <w:t>43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  <w:lang w:val="id-ID"/>
              </w:rPr>
              <w:t>2007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  <w:lang w:val="id-ID"/>
              </w:rPr>
              <w:t>Perpustakaan</w:t>
            </w:r>
          </w:p>
        </w:tc>
      </w:tr>
      <w:tr w:rsidR="003923F4" w:rsidRPr="00283346" w:rsidTr="00D07AF0">
        <w:tc>
          <w:tcPr>
            <w:tcW w:w="1701" w:type="dxa"/>
          </w:tcPr>
          <w:p w:rsidR="003923F4" w:rsidRPr="00283346" w:rsidRDefault="003923F4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3923F4" w:rsidRPr="00283346" w:rsidRDefault="003923F4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3923F4" w:rsidRPr="00283346" w:rsidRDefault="005C4014" w:rsidP="00FF11B2">
            <w:pPr>
              <w:spacing w:after="120"/>
              <w:jc w:val="both"/>
              <w:rPr>
                <w:rFonts w:ascii="Bookman Old Style" w:hAnsi="Bookman Old Style" w:cs="Arial Narrow"/>
                <w:color w:val="000000" w:themeColor="text1"/>
                <w:sz w:val="22"/>
                <w:szCs w:val="22"/>
              </w:rPr>
            </w:pPr>
            <w:r w:rsidRPr="00283346">
              <w:rPr>
                <w:rFonts w:ascii="Bookman Old Style" w:hAnsi="Bookman Old Style" w:cs="Arial Narrow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13" w:type="dxa"/>
          </w:tcPr>
          <w:p w:rsidR="003923F4" w:rsidRPr="00283346" w:rsidRDefault="005C4014" w:rsidP="000716E3">
            <w:pPr>
              <w:pStyle w:val="Heading6"/>
              <w:spacing w:before="0" w:after="120" w:line="276" w:lineRule="auto"/>
              <w:jc w:val="both"/>
              <w:rPr>
                <w:rFonts w:ascii="Bookman Old Style" w:hAnsi="Bookman Old Style" w:cs="Arial Narrow"/>
                <w:i w:val="0"/>
                <w:color w:val="000000" w:themeColor="text1"/>
                <w:sz w:val="22"/>
                <w:szCs w:val="22"/>
              </w:rPr>
            </w:pP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Undang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Undang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Nomor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  <w:lang w:val="id-ID"/>
              </w:rPr>
              <w:t>43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Tahun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  <w:lang w:val="id-ID"/>
              </w:rPr>
              <w:t>2009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>tentang</w:t>
            </w:r>
            <w:proofErr w:type="spellEnd"/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"/>
                <w:i w:val="0"/>
                <w:color w:val="000000" w:themeColor="text1"/>
                <w:sz w:val="22"/>
                <w:szCs w:val="22"/>
                <w:lang w:val="id-ID"/>
              </w:rPr>
              <w:t>Kearsipan</w:t>
            </w:r>
          </w:p>
        </w:tc>
      </w:tr>
      <w:tr w:rsidR="00963FE8" w:rsidRPr="00283346" w:rsidTr="00D07AF0">
        <w:tc>
          <w:tcPr>
            <w:tcW w:w="1701" w:type="dxa"/>
          </w:tcPr>
          <w:p w:rsidR="00963FE8" w:rsidRPr="00283346" w:rsidRDefault="00963FE8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963FE8" w:rsidRPr="00283346" w:rsidRDefault="00963FE8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963FE8" w:rsidRPr="00283346" w:rsidRDefault="005C4014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4</w:t>
            </w:r>
            <w:r w:rsidR="00525757" w:rsidRPr="00283346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963FE8" w:rsidRPr="00283346" w:rsidRDefault="00525757" w:rsidP="000716E3">
            <w:pPr>
              <w:spacing w:after="120" w:line="276" w:lineRule="auto"/>
              <w:jc w:val="both"/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</w:pP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Peraturan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>Menteri Dalam Negeri Nomor 113 Tahun 2014 tentang Pengelolaan Keuangan Desa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;</w:t>
            </w:r>
          </w:p>
        </w:tc>
      </w:tr>
      <w:tr w:rsidR="00963FE8" w:rsidRPr="00283346" w:rsidTr="00D07AF0">
        <w:tc>
          <w:tcPr>
            <w:tcW w:w="1701" w:type="dxa"/>
          </w:tcPr>
          <w:p w:rsidR="00963FE8" w:rsidRPr="00283346" w:rsidRDefault="00963FE8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963FE8" w:rsidRPr="00283346" w:rsidRDefault="00963FE8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963FE8" w:rsidRPr="00283346" w:rsidRDefault="005C4014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5</w:t>
            </w:r>
            <w:r w:rsidR="00525757" w:rsidRPr="00283346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963FE8" w:rsidRPr="00283346" w:rsidRDefault="00525757" w:rsidP="000716E3">
            <w:pPr>
              <w:spacing w:after="120" w:line="276" w:lineRule="auto"/>
              <w:jc w:val="both"/>
              <w:rPr>
                <w:rFonts w:ascii="Bookman Old Style" w:eastAsia="Times New Roman" w:hAnsi="Bookman Old Style" w:cs="Arial"/>
                <w:sz w:val="22"/>
                <w:szCs w:val="22"/>
                <w:lang w:eastAsia="en-US"/>
              </w:rPr>
            </w:pP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Peraturan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Daerah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Kabupaten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Rembang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Nomor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>11 T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ahun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201</w:t>
            </w:r>
            <w:r w:rsidRPr="00283346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>4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tentang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r w:rsidRPr="00283346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>Pengelolaan Keuangan dan Aset Desa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;</w:t>
            </w:r>
          </w:p>
        </w:tc>
      </w:tr>
      <w:tr w:rsidR="00525757" w:rsidRPr="00283346" w:rsidTr="00030169">
        <w:trPr>
          <w:trHeight w:val="536"/>
        </w:trPr>
        <w:tc>
          <w:tcPr>
            <w:tcW w:w="1701" w:type="dxa"/>
          </w:tcPr>
          <w:p w:rsidR="00525757" w:rsidRPr="00283346" w:rsidRDefault="00525757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525757" w:rsidRPr="00283346" w:rsidRDefault="00525757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525757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6</w:t>
            </w:r>
            <w:r w:rsidR="00525757" w:rsidRPr="00283346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525757" w:rsidRPr="00283346" w:rsidRDefault="00525757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proofErr w:type="spellStart"/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Peraturan</w:t>
            </w:r>
            <w:proofErr w:type="spellEnd"/>
            <w:r w:rsidRPr="00283346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 xml:space="preserve"> Bupati Rembang Nomor 15 Tahun 2015 tentang Tata Cara Pengadaan Barang / Jasa di Desa;</w:t>
            </w:r>
          </w:p>
        </w:tc>
      </w:tr>
      <w:tr w:rsidR="000716E3" w:rsidRPr="00283346" w:rsidTr="00D07AF0">
        <w:tc>
          <w:tcPr>
            <w:tcW w:w="1701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7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0716E3" w:rsidRPr="000D62FB" w:rsidRDefault="000716E3" w:rsidP="000716E3">
            <w:pPr>
              <w:spacing w:after="8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id-ID"/>
              </w:rPr>
            </w:pP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Peraturan Daerah Kabupaten Rembang Nomor 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>61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Tahun 2018 Tentang Anggaran Pendapatan dan Belanja Daerah Kabupaten Rembang Tahun 2019 (Lembaran Daerah Kabupaten Rembang Tahun 2018 Nomor 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>63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);</w:t>
            </w:r>
          </w:p>
        </w:tc>
      </w:tr>
      <w:tr w:rsidR="000716E3" w:rsidRPr="00283346" w:rsidTr="00D07AF0">
        <w:tc>
          <w:tcPr>
            <w:tcW w:w="1701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8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0716E3" w:rsidRPr="000D62FB" w:rsidRDefault="000716E3" w:rsidP="000716E3">
            <w:pPr>
              <w:spacing w:after="8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id-ID"/>
              </w:rPr>
            </w:pP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Peraturan Bupati Rembang Nomor 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63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Tahun 2018 Tentang Pedoman Penyusunan Anggaran Pendapatan dan Belanja Desa 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>(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Berita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Daerah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Kabupaten Rembang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201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8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65);</w:t>
            </w:r>
          </w:p>
        </w:tc>
      </w:tr>
      <w:tr w:rsidR="000716E3" w:rsidRPr="00283346" w:rsidTr="00D07AF0">
        <w:tc>
          <w:tcPr>
            <w:tcW w:w="1701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9</w:t>
            </w:r>
            <w:r w:rsidRPr="00283346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0716E3" w:rsidRPr="000D62FB" w:rsidRDefault="000716E3" w:rsidP="000716E3">
            <w:pPr>
              <w:spacing w:after="8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id-ID"/>
              </w:rPr>
            </w:pP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Peraturan Bupati Rembang Nomor 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64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Tahun 2018 Tentang Pedoman Pengelolaan Keuangan Desa 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>(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Berita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Daerah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Kabupaten Rembang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201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8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66);</w:t>
            </w:r>
          </w:p>
        </w:tc>
      </w:tr>
      <w:tr w:rsidR="000716E3" w:rsidRPr="00283346" w:rsidTr="00D07AF0">
        <w:tc>
          <w:tcPr>
            <w:tcW w:w="1701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0716E3" w:rsidRPr="00283346" w:rsidRDefault="00754E02" w:rsidP="000716E3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10</w:t>
            </w:r>
            <w:r w:rsidR="000716E3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0716E3" w:rsidRPr="000D62FB" w:rsidRDefault="000716E3" w:rsidP="000716E3">
            <w:pPr>
              <w:spacing w:after="8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id-ID"/>
              </w:rPr>
            </w:pP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Peraturan Bupati Rembang Nomor 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>65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Tahun 2018 Tentang Pedoman Penggunaan Alokasi Dana Desa di Kabupaten Rembang Tahun Anggaran 2019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Berita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Daerah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Kabupaten Rembang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201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8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67);</w:t>
            </w:r>
          </w:p>
        </w:tc>
      </w:tr>
      <w:tr w:rsidR="000716E3" w:rsidRPr="00283346" w:rsidTr="00D07AF0">
        <w:tc>
          <w:tcPr>
            <w:tcW w:w="1701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0716E3" w:rsidRPr="00283346" w:rsidRDefault="00754E02" w:rsidP="000716E3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11</w:t>
            </w:r>
            <w:r w:rsidR="000716E3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0716E3" w:rsidRPr="000D62FB" w:rsidRDefault="000716E3" w:rsidP="000716E3">
            <w:pPr>
              <w:spacing w:after="8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id-ID"/>
              </w:rPr>
            </w:pP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Peraturan Bupati Rembang Nomor 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>66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Tahun 2018 Tentang Pengalokasian Bagian dari Hasil Pajak Daerah dan Restribusi Daerah kepada Desa Tahun Anggaran 2019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Berita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Daerah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Kabupaten Rembang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201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8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68);</w:t>
            </w:r>
          </w:p>
        </w:tc>
      </w:tr>
      <w:tr w:rsidR="000716E3" w:rsidRPr="00283346" w:rsidTr="00D07AF0">
        <w:tc>
          <w:tcPr>
            <w:tcW w:w="1701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0716E3" w:rsidRPr="00283346" w:rsidRDefault="00754E02" w:rsidP="000716E3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12</w:t>
            </w:r>
            <w:r w:rsidR="000716E3"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0716E3" w:rsidRPr="000D62FB" w:rsidRDefault="000716E3" w:rsidP="000716E3">
            <w:pPr>
              <w:spacing w:after="8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id-ID"/>
              </w:rPr>
            </w:pP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Peraturan Bupati Rembang Nomor 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67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Tahun 2018 Tentang Tata Cara Penetapan, Penghitungan, Penyaluran, Penggunaan dan Pelaporan Dana Desa setiap Desa di Kabupaten Rembang Tahun Anggaran 2019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Berita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Daerah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Kabupaten Rembang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Tahun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201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8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Nomor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</w:rPr>
              <w:t xml:space="preserve"> 69);</w:t>
            </w:r>
          </w:p>
        </w:tc>
      </w:tr>
      <w:tr w:rsidR="000716E3" w:rsidRPr="00283346" w:rsidTr="00D07AF0">
        <w:tc>
          <w:tcPr>
            <w:tcW w:w="1701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284" w:type="dxa"/>
          </w:tcPr>
          <w:p w:rsidR="000716E3" w:rsidRPr="00283346" w:rsidRDefault="000716E3" w:rsidP="00FF11B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549" w:type="dxa"/>
          </w:tcPr>
          <w:p w:rsidR="000716E3" w:rsidRPr="00283346" w:rsidRDefault="000716E3" w:rsidP="00754E02">
            <w:pPr>
              <w:spacing w:after="120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>
              <w:rPr>
                <w:rFonts w:ascii="Bookman Old Style" w:hAnsi="Bookman Old Style" w:cs="Arial Narrow"/>
                <w:sz w:val="22"/>
                <w:szCs w:val="22"/>
              </w:rPr>
              <w:t>1</w:t>
            </w:r>
            <w:r w:rsidR="00754E02">
              <w:rPr>
                <w:rFonts w:ascii="Bookman Old Style" w:hAnsi="Bookman Old Style" w:cs="Arial Narrow"/>
                <w:sz w:val="22"/>
                <w:szCs w:val="22"/>
              </w:rPr>
              <w:t>3</w:t>
            </w:r>
            <w:r>
              <w:rPr>
                <w:rFonts w:ascii="Bookman Old Style" w:hAnsi="Bookman Old Style" w:cs="Arial Narrow"/>
                <w:sz w:val="22"/>
                <w:szCs w:val="22"/>
              </w:rPr>
              <w:t>.</w:t>
            </w:r>
          </w:p>
        </w:tc>
        <w:tc>
          <w:tcPr>
            <w:tcW w:w="7013" w:type="dxa"/>
          </w:tcPr>
          <w:p w:rsidR="000716E3" w:rsidRPr="000D62FB" w:rsidRDefault="000716E3" w:rsidP="00403B20">
            <w:pPr>
              <w:spacing w:after="8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id-ID"/>
              </w:rPr>
            </w:pP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Peraturan Desa </w:t>
            </w:r>
            <w:proofErr w:type="spellStart"/>
            <w:r w:rsidRPr="003E1B53">
              <w:rPr>
                <w:rFonts w:ascii="Bookman Old Style" w:hAnsi="Bookman Old Style"/>
                <w:sz w:val="22"/>
                <w:szCs w:val="22"/>
              </w:rPr>
              <w:t>T</w:t>
            </w:r>
            <w:r w:rsidR="00403B20">
              <w:rPr>
                <w:rFonts w:ascii="Bookman Old Style" w:hAnsi="Bookman Old Style"/>
                <w:sz w:val="22"/>
                <w:szCs w:val="22"/>
              </w:rPr>
              <w:t>logomojo</w:t>
            </w:r>
            <w:proofErr w:type="spellEnd"/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Nomor 0</w:t>
            </w:r>
            <w:r w:rsidR="00403B20">
              <w:rPr>
                <w:rFonts w:ascii="Bookman Old Style" w:hAnsi="Bookman Old Style"/>
                <w:sz w:val="22"/>
                <w:szCs w:val="22"/>
              </w:rPr>
              <w:t>3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Tahun 201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tentang Anggaran Pendapatan dan Belanja Desa Tahun Anggaran 201</w:t>
            </w:r>
            <w:r w:rsidRPr="003E1B53">
              <w:rPr>
                <w:rFonts w:ascii="Bookman Old Style" w:hAnsi="Bookman Old Style"/>
                <w:sz w:val="22"/>
                <w:szCs w:val="22"/>
              </w:rPr>
              <w:t>9</w:t>
            </w:r>
            <w:r w:rsidRPr="003E1B53">
              <w:rPr>
                <w:rFonts w:ascii="Bookman Old Style" w:hAnsi="Bookman Old Style"/>
                <w:sz w:val="22"/>
                <w:szCs w:val="22"/>
                <w:lang w:val="id-ID"/>
              </w:rPr>
              <w:t>.</w:t>
            </w:r>
          </w:p>
        </w:tc>
      </w:tr>
    </w:tbl>
    <w:p w:rsidR="00B10DB8" w:rsidRPr="002B30D4" w:rsidRDefault="00B10DB8">
      <w:pPr>
        <w:rPr>
          <w:sz w:val="22"/>
          <w:szCs w:val="22"/>
        </w:rPr>
      </w:pPr>
    </w:p>
    <w:p w:rsidR="00B10DB8" w:rsidRDefault="00FF11B2" w:rsidP="000716E3">
      <w:pPr>
        <w:spacing w:before="120" w:after="120"/>
        <w:jc w:val="center"/>
        <w:rPr>
          <w:rFonts w:ascii="Bookman Old Style" w:hAnsi="Bookman Old Style"/>
          <w:b/>
        </w:rPr>
      </w:pPr>
      <w:r w:rsidRPr="00FF11B2">
        <w:rPr>
          <w:rFonts w:ascii="Bookman Old Style" w:hAnsi="Bookman Old Style"/>
          <w:b/>
          <w:lang w:val="pt-BR"/>
        </w:rPr>
        <w:t>M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>E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>M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>U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>T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>U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>S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>K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>A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>N</w:t>
      </w:r>
      <w:r w:rsidR="000716E3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pt-BR"/>
        </w:rPr>
        <w:t xml:space="preserve"> </w:t>
      </w:r>
      <w:r w:rsidRPr="00FF11B2">
        <w:rPr>
          <w:rFonts w:ascii="Bookman Old Style" w:hAnsi="Bookman Old Style"/>
          <w:b/>
          <w:lang w:val="id-ID"/>
        </w:rPr>
        <w:t>:</w:t>
      </w:r>
    </w:p>
    <w:p w:rsidR="00FF11B2" w:rsidRPr="002B30D4" w:rsidRDefault="00FF11B2" w:rsidP="00FF11B2">
      <w:pPr>
        <w:jc w:val="center"/>
        <w:rPr>
          <w:rFonts w:ascii="Bookman Old Style" w:hAnsi="Bookman Old Style"/>
          <w:b/>
        </w:rPr>
      </w:pPr>
    </w:p>
    <w:tbl>
      <w:tblPr>
        <w:tblW w:w="9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52"/>
        <w:gridCol w:w="284"/>
        <w:gridCol w:w="7611"/>
      </w:tblGrid>
      <w:tr w:rsidR="00FF11B2" w:rsidRPr="000716E3" w:rsidTr="00D07AF0">
        <w:tc>
          <w:tcPr>
            <w:tcW w:w="1652" w:type="dxa"/>
          </w:tcPr>
          <w:p w:rsidR="00FF11B2" w:rsidRPr="000716E3" w:rsidRDefault="00FF11B2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proofErr w:type="spellStart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Menetapkan</w:t>
            </w:r>
            <w:proofErr w:type="spellEnd"/>
          </w:p>
        </w:tc>
        <w:tc>
          <w:tcPr>
            <w:tcW w:w="284" w:type="dxa"/>
          </w:tcPr>
          <w:p w:rsidR="00FF11B2" w:rsidRPr="000716E3" w:rsidRDefault="00FF11B2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:</w:t>
            </w:r>
          </w:p>
        </w:tc>
        <w:tc>
          <w:tcPr>
            <w:tcW w:w="7611" w:type="dxa"/>
          </w:tcPr>
          <w:p w:rsidR="00FF11B2" w:rsidRPr="000716E3" w:rsidRDefault="00FF11B2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</w:tr>
      <w:tr w:rsidR="00FF11B2" w:rsidRPr="000716E3" w:rsidTr="00D07AF0">
        <w:tc>
          <w:tcPr>
            <w:tcW w:w="1652" w:type="dxa"/>
          </w:tcPr>
          <w:p w:rsidR="00FF11B2" w:rsidRPr="000716E3" w:rsidRDefault="001B2E74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KESATU</w:t>
            </w:r>
          </w:p>
        </w:tc>
        <w:tc>
          <w:tcPr>
            <w:tcW w:w="284" w:type="dxa"/>
          </w:tcPr>
          <w:p w:rsidR="00FF11B2" w:rsidRPr="000716E3" w:rsidRDefault="00FF11B2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:</w:t>
            </w:r>
          </w:p>
        </w:tc>
        <w:tc>
          <w:tcPr>
            <w:tcW w:w="7611" w:type="dxa"/>
          </w:tcPr>
          <w:p w:rsidR="00FF11B2" w:rsidRPr="000716E3" w:rsidRDefault="00FF11B2" w:rsidP="00403B20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Me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 xml:space="preserve">nunjuk </w:t>
            </w:r>
            <w:proofErr w:type="spellStart"/>
            <w:r w:rsidR="002B30D4" w:rsidRPr="000716E3">
              <w:rPr>
                <w:rFonts w:ascii="Bookman Old Style" w:hAnsi="Bookman Old Style" w:cs="Arial Narrow"/>
                <w:sz w:val="22"/>
                <w:szCs w:val="22"/>
              </w:rPr>
              <w:t>Saudari</w:t>
            </w:r>
            <w:proofErr w:type="spellEnd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r w:rsidR="00403B20">
              <w:rPr>
                <w:rFonts w:ascii="Bookman Old Style" w:hAnsi="Bookman Old Style" w:cs="Arial Narrow"/>
                <w:b/>
                <w:sz w:val="22"/>
                <w:szCs w:val="22"/>
              </w:rPr>
              <w:t>MU’ALIMAH</w:t>
            </w:r>
            <w:r w:rsidR="002B30D4" w:rsidRPr="000716E3">
              <w:rPr>
                <w:rFonts w:ascii="Bookman Old Style" w:hAnsi="Bookman Old Style" w:cs="Arial Narrow"/>
                <w:b/>
                <w:sz w:val="22"/>
                <w:szCs w:val="22"/>
              </w:rPr>
              <w:t>.</w:t>
            </w:r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sebagai</w:t>
            </w:r>
            <w:proofErr w:type="spellEnd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="001B2E74" w:rsidRPr="000716E3">
              <w:rPr>
                <w:rFonts w:ascii="Bookman Old Style" w:hAnsi="Bookman Old Style" w:cs="Arial Narrow"/>
                <w:sz w:val="22"/>
                <w:szCs w:val="22"/>
              </w:rPr>
              <w:t>Tenaga</w:t>
            </w:r>
            <w:proofErr w:type="spellEnd"/>
            <w:r w:rsidR="001B2E74"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="001B2E74" w:rsidRPr="000716E3">
              <w:rPr>
                <w:rFonts w:ascii="Bookman Old Style" w:hAnsi="Bookman Old Style" w:cs="Arial Narrow"/>
                <w:sz w:val="22"/>
                <w:szCs w:val="22"/>
              </w:rPr>
              <w:t>Pengelola</w:t>
            </w:r>
            <w:proofErr w:type="spellEnd"/>
            <w:r w:rsidR="001B2E74"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="001B2E74" w:rsidRPr="000716E3">
              <w:rPr>
                <w:rFonts w:ascii="Bookman Old Style" w:hAnsi="Bookman Old Style" w:cs="Arial Narrow"/>
                <w:sz w:val="22"/>
                <w:szCs w:val="22"/>
              </w:rPr>
              <w:t>Perpustakaan</w:t>
            </w:r>
            <w:proofErr w:type="spellEnd"/>
            <w:r w:rsidR="001B2E74"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="001B2E74" w:rsidRPr="000716E3">
              <w:rPr>
                <w:rFonts w:ascii="Bookman Old Style" w:hAnsi="Bookman Old Style" w:cs="Arial Narrow"/>
                <w:sz w:val="22"/>
                <w:szCs w:val="22"/>
              </w:rPr>
              <w:t>Desa</w:t>
            </w:r>
            <w:proofErr w:type="spellEnd"/>
            <w:r w:rsidR="001B2E74"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r w:rsidR="001B2E74" w:rsidRPr="000716E3">
              <w:rPr>
                <w:rFonts w:ascii="Bookman Old Style" w:hAnsi="Bookman Old Style"/>
                <w:sz w:val="22"/>
                <w:szCs w:val="22"/>
                <w:lang w:val="id-ID"/>
              </w:rPr>
              <w:t>“</w:t>
            </w:r>
            <w:proofErr w:type="spellStart"/>
            <w:r w:rsidR="00403B20">
              <w:rPr>
                <w:rFonts w:ascii="Bookman Old Style" w:hAnsi="Bookman Old Style"/>
                <w:sz w:val="22"/>
                <w:szCs w:val="22"/>
              </w:rPr>
              <w:t>Ngudi</w:t>
            </w:r>
            <w:proofErr w:type="spellEnd"/>
            <w:r w:rsidR="00403B2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03B20">
              <w:rPr>
                <w:rFonts w:ascii="Bookman Old Style" w:hAnsi="Bookman Old Style"/>
                <w:sz w:val="22"/>
                <w:szCs w:val="22"/>
              </w:rPr>
              <w:t>Kawruh</w:t>
            </w:r>
            <w:proofErr w:type="spellEnd"/>
            <w:r w:rsidR="001B2E74" w:rsidRPr="000716E3">
              <w:rPr>
                <w:rFonts w:ascii="Bookman Old Style" w:hAnsi="Bookman Old Style"/>
                <w:sz w:val="22"/>
                <w:szCs w:val="22"/>
                <w:lang w:val="id-ID"/>
              </w:rPr>
              <w:t>”</w:t>
            </w:r>
            <w:r w:rsidR="001B2E74"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, </w:t>
            </w:r>
            <w:r w:rsidR="0046427A"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di </w:t>
            </w:r>
            <w:proofErr w:type="spellStart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Desa</w:t>
            </w:r>
            <w:proofErr w:type="spellEnd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T</w:t>
            </w:r>
            <w:r w:rsidR="00403B20">
              <w:rPr>
                <w:rFonts w:ascii="Bookman Old Style" w:hAnsi="Bookman Old Style" w:cs="Arial Narrow"/>
                <w:sz w:val="22"/>
                <w:szCs w:val="22"/>
              </w:rPr>
              <w:t>logomojo</w:t>
            </w:r>
            <w:proofErr w:type="spellEnd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>Kecamatan</w:t>
            </w:r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Rembang</w:t>
            </w:r>
            <w:proofErr w:type="spellEnd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Kabupaten</w:t>
            </w:r>
            <w:proofErr w:type="spellEnd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Rembang</w:t>
            </w:r>
            <w:proofErr w:type="spellEnd"/>
          </w:p>
        </w:tc>
      </w:tr>
      <w:tr w:rsidR="00C34B7E" w:rsidRPr="000716E3" w:rsidTr="00D07AF0">
        <w:trPr>
          <w:trHeight w:val="4051"/>
        </w:trPr>
        <w:tc>
          <w:tcPr>
            <w:tcW w:w="1652" w:type="dxa"/>
          </w:tcPr>
          <w:p w:rsidR="00C34B7E" w:rsidRPr="000716E3" w:rsidRDefault="001B2E74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KEDUA</w:t>
            </w:r>
          </w:p>
        </w:tc>
        <w:tc>
          <w:tcPr>
            <w:tcW w:w="284" w:type="dxa"/>
          </w:tcPr>
          <w:p w:rsidR="00C34B7E" w:rsidRPr="000716E3" w:rsidRDefault="00C34B7E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:</w:t>
            </w:r>
          </w:p>
        </w:tc>
        <w:tc>
          <w:tcPr>
            <w:tcW w:w="7611" w:type="dxa"/>
          </w:tcPr>
          <w:p w:rsidR="00C34B7E" w:rsidRPr="000716E3" w:rsidRDefault="00C34B7E" w:rsidP="0094007C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</w:pP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 xml:space="preserve">Tugas </w:t>
            </w:r>
            <w:proofErr w:type="spellStart"/>
            <w:r w:rsidR="001B2E74"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Tenaga</w:t>
            </w:r>
            <w:proofErr w:type="spellEnd"/>
            <w:r w:rsidR="001B2E74"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>Pengelola Perpustakaan Desa</w:t>
            </w:r>
            <w:r w:rsidR="001B2E74"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r w:rsidR="001B2E74" w:rsidRPr="000716E3">
              <w:rPr>
                <w:rFonts w:ascii="Bookman Old Style" w:hAnsi="Bookman Old Style"/>
                <w:sz w:val="22"/>
                <w:szCs w:val="22"/>
                <w:lang w:val="id-ID"/>
              </w:rPr>
              <w:t>“</w:t>
            </w:r>
            <w:proofErr w:type="spellStart"/>
            <w:r w:rsidR="00403B20">
              <w:rPr>
                <w:rFonts w:ascii="Bookman Old Style" w:hAnsi="Bookman Old Style"/>
                <w:sz w:val="22"/>
                <w:szCs w:val="22"/>
              </w:rPr>
              <w:t>Ngudi</w:t>
            </w:r>
            <w:proofErr w:type="spellEnd"/>
            <w:r w:rsidR="00403B2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03B20">
              <w:rPr>
                <w:rFonts w:ascii="Bookman Old Style" w:hAnsi="Bookman Old Style"/>
                <w:sz w:val="22"/>
                <w:szCs w:val="22"/>
              </w:rPr>
              <w:t>Kawruh</w:t>
            </w:r>
            <w:proofErr w:type="spellEnd"/>
            <w:r w:rsidR="001B2E74" w:rsidRPr="000716E3">
              <w:rPr>
                <w:rFonts w:ascii="Bookman Old Style" w:hAnsi="Bookman Old Style"/>
                <w:sz w:val="22"/>
                <w:szCs w:val="22"/>
                <w:lang w:val="id-ID"/>
              </w:rPr>
              <w:t>”</w:t>
            </w: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 xml:space="preserve">, Desa </w:t>
            </w:r>
            <w:proofErr w:type="spellStart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T</w:t>
            </w:r>
            <w:r w:rsidR="00403B20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logomojo</w:t>
            </w:r>
            <w:proofErr w:type="spellEnd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Kecamatan</w:t>
            </w:r>
            <w:proofErr w:type="spellEnd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Rembang</w:t>
            </w:r>
            <w:proofErr w:type="spellEnd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Kabupaten</w:t>
            </w:r>
            <w:proofErr w:type="spellEnd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Rembang</w:t>
            </w:r>
            <w:proofErr w:type="spellEnd"/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 xml:space="preserve"> sebagaimana dimaksud dalam Di</w:t>
            </w: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k</w:t>
            </w: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>tum KESATU</w:t>
            </w: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>Keputusan ini :</w:t>
            </w:r>
          </w:p>
          <w:p w:rsidR="00C34B7E" w:rsidRPr="000716E3" w:rsidRDefault="00C34B7E" w:rsidP="00940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413"/>
              <w:contextualSpacing w:val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Pengelola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Perpustakaan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Desa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harus</w:t>
            </w:r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memberikan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pelayanan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secara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tepat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dan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cepat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kepada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setiap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pi</w:t>
            </w:r>
            <w:r w:rsidRPr="000716E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hak </w:t>
            </w:r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yang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membutuhkan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bahan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bacaan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dari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Perpustakaan</w:t>
            </w:r>
            <w:proofErr w:type="spellEnd"/>
            <w:r w:rsidRPr="000716E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/>
                <w:sz w:val="22"/>
                <w:szCs w:val="22"/>
              </w:rPr>
              <w:t>Desa</w:t>
            </w:r>
            <w:proofErr w:type="spellEnd"/>
          </w:p>
          <w:p w:rsidR="00C34B7E" w:rsidRPr="000716E3" w:rsidRDefault="00C34B7E" w:rsidP="00940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413"/>
              <w:contextualSpacing w:val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 xml:space="preserve">Menginvetarisasi </w:t>
            </w:r>
            <w:proofErr w:type="spellStart"/>
            <w:r w:rsidR="001E5204"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Buku</w:t>
            </w:r>
            <w:proofErr w:type="spellEnd"/>
            <w:r w:rsidR="001E5204"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 xml:space="preserve"> </w:t>
            </w: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>Perpust</w:t>
            </w:r>
            <w:r w:rsidR="001E5204" w:rsidRPr="000716E3">
              <w:rPr>
                <w:rFonts w:ascii="Bookman Old Style" w:hAnsi="Bookman Old Style"/>
                <w:color w:val="000000"/>
                <w:sz w:val="22"/>
                <w:szCs w:val="22"/>
                <w:lang w:eastAsia="id-ID"/>
              </w:rPr>
              <w:t>a</w:t>
            </w: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>kaan Desa</w:t>
            </w:r>
          </w:p>
          <w:p w:rsidR="00C34B7E" w:rsidRPr="000716E3" w:rsidRDefault="00C34B7E" w:rsidP="00940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413"/>
              <w:contextualSpacing w:val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0716E3">
              <w:rPr>
                <w:rFonts w:ascii="Bookman Old Style" w:eastAsia="Times New Roman" w:hAnsi="Bookman Old Style"/>
                <w:sz w:val="22"/>
                <w:szCs w:val="22"/>
                <w:lang w:val="id-ID" w:eastAsia="id-ID"/>
              </w:rPr>
              <w:t>Melaksanakan Administrasi Perpustakaan Desa</w:t>
            </w:r>
          </w:p>
          <w:p w:rsidR="00C34B7E" w:rsidRPr="000716E3" w:rsidRDefault="00C34B7E" w:rsidP="00940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413"/>
              <w:contextualSpacing w:val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0716E3">
              <w:rPr>
                <w:rFonts w:ascii="Bookman Old Style" w:eastAsia="Times New Roman" w:hAnsi="Bookman Old Style"/>
                <w:sz w:val="22"/>
                <w:szCs w:val="22"/>
                <w:lang w:val="id-ID" w:eastAsia="id-ID"/>
              </w:rPr>
              <w:t>Melakukan Pengadaan Buku Bacaan</w:t>
            </w:r>
          </w:p>
          <w:p w:rsidR="00C34B7E" w:rsidRPr="000716E3" w:rsidRDefault="00C34B7E" w:rsidP="00940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413"/>
              <w:contextualSpacing w:val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0716E3">
              <w:rPr>
                <w:rFonts w:ascii="Bookman Old Style" w:hAnsi="Bookman Old Style"/>
                <w:color w:val="000000"/>
                <w:sz w:val="22"/>
                <w:szCs w:val="22"/>
                <w:lang w:val="id-ID" w:eastAsia="id-ID"/>
              </w:rPr>
              <w:t>Memelihara/memperbaiki fasilitas yang rusak</w:t>
            </w:r>
          </w:p>
          <w:p w:rsidR="00C34B7E" w:rsidRPr="000716E3" w:rsidRDefault="00C34B7E" w:rsidP="00940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413"/>
              <w:contextualSpacing w:val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0716E3">
              <w:rPr>
                <w:rFonts w:ascii="Bookman Old Style" w:eastAsia="Times New Roman" w:hAnsi="Bookman Old Style"/>
                <w:sz w:val="22"/>
                <w:szCs w:val="22"/>
                <w:lang w:val="id-ID" w:eastAsia="id-ID"/>
              </w:rPr>
              <w:t>Melaporkan perkembangan atas pengelolaan Perpustakaan Desa</w:t>
            </w:r>
          </w:p>
          <w:p w:rsidR="00C34B7E" w:rsidRPr="000716E3" w:rsidRDefault="00C34B7E" w:rsidP="009400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76" w:lineRule="auto"/>
              <w:ind w:left="413"/>
              <w:contextualSpacing w:val="0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0716E3">
              <w:rPr>
                <w:rFonts w:ascii="Bookman Old Style" w:eastAsia="Times New Roman" w:hAnsi="Bookman Old Style"/>
                <w:sz w:val="22"/>
                <w:szCs w:val="22"/>
                <w:lang w:val="id-ID" w:eastAsia="id-ID"/>
              </w:rPr>
              <w:t>Melaporkan permasalahan yang dimungkinkan timbul sebagai akibat penyelenggaraan/pengelolaan Perpustakaan Desa</w:t>
            </w:r>
          </w:p>
        </w:tc>
      </w:tr>
      <w:tr w:rsidR="00FF11B2" w:rsidRPr="000716E3" w:rsidTr="00D07AF0">
        <w:tc>
          <w:tcPr>
            <w:tcW w:w="1652" w:type="dxa"/>
          </w:tcPr>
          <w:p w:rsidR="00FF11B2" w:rsidRPr="000716E3" w:rsidRDefault="001B2E74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KETIGA</w:t>
            </w:r>
          </w:p>
        </w:tc>
        <w:tc>
          <w:tcPr>
            <w:tcW w:w="284" w:type="dxa"/>
          </w:tcPr>
          <w:p w:rsidR="00FF11B2" w:rsidRPr="000716E3" w:rsidRDefault="00FF11B2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:</w:t>
            </w:r>
          </w:p>
        </w:tc>
        <w:tc>
          <w:tcPr>
            <w:tcW w:w="7611" w:type="dxa"/>
          </w:tcPr>
          <w:p w:rsidR="00FF11B2" w:rsidRPr="000716E3" w:rsidRDefault="0046427A" w:rsidP="000716E3">
            <w:pPr>
              <w:spacing w:after="120"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Melaksanakan tugas ini dengan seksama dan penuh rasa tanggung jawab.</w:t>
            </w:r>
          </w:p>
        </w:tc>
      </w:tr>
      <w:tr w:rsidR="0046427A" w:rsidRPr="000716E3" w:rsidTr="00D07AF0">
        <w:tc>
          <w:tcPr>
            <w:tcW w:w="1652" w:type="dxa"/>
          </w:tcPr>
          <w:p w:rsidR="0046427A" w:rsidRPr="000716E3" w:rsidRDefault="001B2E74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KEEMPAT</w:t>
            </w:r>
          </w:p>
        </w:tc>
        <w:tc>
          <w:tcPr>
            <w:tcW w:w="284" w:type="dxa"/>
          </w:tcPr>
          <w:p w:rsidR="0046427A" w:rsidRPr="000716E3" w:rsidRDefault="0046427A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</w:rPr>
            </w:pPr>
          </w:p>
        </w:tc>
        <w:tc>
          <w:tcPr>
            <w:tcW w:w="7611" w:type="dxa"/>
          </w:tcPr>
          <w:p w:rsidR="0046427A" w:rsidRPr="000716E3" w:rsidRDefault="0046427A" w:rsidP="00403B20">
            <w:pPr>
              <w:spacing w:after="120"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0716E3">
              <w:rPr>
                <w:rFonts w:ascii="Bookman Old Style" w:hAnsi="Bookman Old Style" w:cs="Arial"/>
                <w:sz w:val="22"/>
                <w:szCs w:val="22"/>
              </w:rPr>
              <w:t>Kepada</w:t>
            </w:r>
            <w:proofErr w:type="spellEnd"/>
            <w:r w:rsidRPr="000716E3">
              <w:rPr>
                <w:rFonts w:ascii="Bookman Old Style" w:hAnsi="Bookman Old Style" w:cs="Arial"/>
                <w:sz w:val="22"/>
                <w:szCs w:val="22"/>
              </w:rPr>
              <w:t xml:space="preserve"> yang </w:t>
            </w:r>
            <w:proofErr w:type="spellStart"/>
            <w:r w:rsidRPr="000716E3">
              <w:rPr>
                <w:rFonts w:ascii="Bookman Old Style" w:hAnsi="Bookman Old Style" w:cs="Arial"/>
                <w:sz w:val="22"/>
                <w:szCs w:val="22"/>
              </w:rPr>
              <w:t>bersangkutan</w:t>
            </w:r>
            <w:proofErr w:type="spellEnd"/>
            <w:r w:rsidRPr="000716E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"/>
                <w:sz w:val="22"/>
                <w:szCs w:val="22"/>
              </w:rPr>
              <w:t>diberikan</w:t>
            </w:r>
            <w:proofErr w:type="spellEnd"/>
            <w:r w:rsidRPr="000716E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1E5204" w:rsidRPr="000716E3">
              <w:rPr>
                <w:rFonts w:ascii="Bookman Old Style" w:hAnsi="Bookman Old Style" w:cs="Arial"/>
                <w:sz w:val="22"/>
                <w:szCs w:val="22"/>
              </w:rPr>
              <w:t>honorarium</w:t>
            </w:r>
            <w:r w:rsidRPr="000716E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"/>
                <w:sz w:val="22"/>
                <w:szCs w:val="22"/>
              </w:rPr>
              <w:t>sesuai</w:t>
            </w:r>
            <w:proofErr w:type="spellEnd"/>
            <w:r w:rsidRPr="000716E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"/>
                <w:sz w:val="22"/>
                <w:szCs w:val="22"/>
              </w:rPr>
              <w:t>dengan</w:t>
            </w:r>
            <w:proofErr w:type="spellEnd"/>
            <w:r w:rsidRPr="000716E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"/>
                <w:sz w:val="22"/>
                <w:szCs w:val="22"/>
              </w:rPr>
              <w:t>ketentuan</w:t>
            </w:r>
            <w:proofErr w:type="spellEnd"/>
            <w:r w:rsidRPr="000716E3">
              <w:rPr>
                <w:rFonts w:ascii="Bookman Old Style" w:hAnsi="Bookman Old Style" w:cs="Arial"/>
                <w:sz w:val="22"/>
                <w:szCs w:val="22"/>
              </w:rPr>
              <w:t xml:space="preserve"> yang </w:t>
            </w:r>
            <w:proofErr w:type="spellStart"/>
            <w:r w:rsidRPr="000716E3">
              <w:rPr>
                <w:rFonts w:ascii="Bookman Old Style" w:hAnsi="Bookman Old Style" w:cs="Arial"/>
                <w:sz w:val="22"/>
                <w:szCs w:val="22"/>
              </w:rPr>
              <w:t>berlaku</w:t>
            </w:r>
            <w:proofErr w:type="spellEnd"/>
            <w:r w:rsidRPr="000716E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proofErr w:type="spellStart"/>
            <w:r w:rsidRPr="000716E3">
              <w:rPr>
                <w:rFonts w:ascii="Bookman Old Style" w:hAnsi="Bookman Old Style" w:cs="Arial"/>
                <w:sz w:val="22"/>
                <w:szCs w:val="22"/>
              </w:rPr>
              <w:t>dalam</w:t>
            </w:r>
            <w:proofErr w:type="spellEnd"/>
            <w:r w:rsidRPr="000716E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 xml:space="preserve">Anggaran Pendapatan dan Belanja 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 xml:space="preserve">Desa, Desa </w:t>
            </w:r>
            <w:proofErr w:type="spellStart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T</w:t>
            </w:r>
            <w:r w:rsidR="00403B20">
              <w:rPr>
                <w:rFonts w:ascii="Bookman Old Style" w:hAnsi="Bookman Old Style" w:cs="Arial Narrow"/>
                <w:sz w:val="22"/>
                <w:szCs w:val="22"/>
              </w:rPr>
              <w:t>logomojo</w:t>
            </w:r>
            <w:proofErr w:type="spellEnd"/>
            <w:r w:rsidRPr="000716E3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 xml:space="preserve"> Kecamatan Rembang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 xml:space="preserve"> Kabup</w:t>
            </w:r>
            <w:r w:rsid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aten Rembang Tahun Anggaran 2019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.</w:t>
            </w:r>
          </w:p>
        </w:tc>
      </w:tr>
      <w:tr w:rsidR="00FF11B2" w:rsidRPr="000716E3" w:rsidTr="00D07AF0">
        <w:trPr>
          <w:trHeight w:val="1272"/>
        </w:trPr>
        <w:tc>
          <w:tcPr>
            <w:tcW w:w="1652" w:type="dxa"/>
          </w:tcPr>
          <w:p w:rsidR="00FF11B2" w:rsidRPr="000716E3" w:rsidRDefault="001B2E74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pt-BR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KELIMA</w:t>
            </w:r>
          </w:p>
        </w:tc>
        <w:tc>
          <w:tcPr>
            <w:tcW w:w="284" w:type="dxa"/>
          </w:tcPr>
          <w:p w:rsidR="00FF11B2" w:rsidRPr="000716E3" w:rsidRDefault="00FF11B2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pt-BR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:</w:t>
            </w:r>
          </w:p>
        </w:tc>
        <w:tc>
          <w:tcPr>
            <w:tcW w:w="7611" w:type="dxa"/>
          </w:tcPr>
          <w:p w:rsidR="00FF11B2" w:rsidRPr="000716E3" w:rsidRDefault="00FF11B2" w:rsidP="00403B20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pt-BR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 xml:space="preserve">Segala biaya yang timbul sebagai akibat ditetapkannya Keputusan ini dibebankan pada Anggaran Pendapatan dan Belanja 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 xml:space="preserve">Desa, Desa </w:t>
            </w:r>
            <w:proofErr w:type="spellStart"/>
            <w:r w:rsidRPr="000716E3">
              <w:rPr>
                <w:rFonts w:ascii="Bookman Old Style" w:hAnsi="Bookman Old Style" w:cs="Arial Narrow"/>
                <w:sz w:val="22"/>
                <w:szCs w:val="22"/>
              </w:rPr>
              <w:t>T</w:t>
            </w:r>
            <w:r w:rsidR="00403B20">
              <w:rPr>
                <w:rFonts w:ascii="Bookman Old Style" w:hAnsi="Bookman Old Style" w:cs="Arial Narrow"/>
                <w:sz w:val="22"/>
                <w:szCs w:val="22"/>
              </w:rPr>
              <w:t>logomojo</w:t>
            </w:r>
            <w:proofErr w:type="spellEnd"/>
            <w:r w:rsidRPr="000716E3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 xml:space="preserve"> Kecamatan Rembang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 xml:space="preserve"> Kabup</w:t>
            </w:r>
            <w:r w:rsid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aten Rembang Tahun Anggaran 2019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.</w:t>
            </w:r>
          </w:p>
        </w:tc>
      </w:tr>
      <w:tr w:rsidR="00FF11B2" w:rsidRPr="000716E3" w:rsidTr="00D07AF0">
        <w:tc>
          <w:tcPr>
            <w:tcW w:w="1652" w:type="dxa"/>
          </w:tcPr>
          <w:p w:rsidR="00FF11B2" w:rsidRPr="000716E3" w:rsidRDefault="001B2E74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pt-BR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lastRenderedPageBreak/>
              <w:t>KEENAM</w:t>
            </w:r>
          </w:p>
        </w:tc>
        <w:tc>
          <w:tcPr>
            <w:tcW w:w="284" w:type="dxa"/>
          </w:tcPr>
          <w:p w:rsidR="00FF11B2" w:rsidRPr="000716E3" w:rsidRDefault="00FF11B2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pt-BR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:</w:t>
            </w:r>
          </w:p>
        </w:tc>
        <w:tc>
          <w:tcPr>
            <w:tcW w:w="7611" w:type="dxa"/>
          </w:tcPr>
          <w:p w:rsidR="00FF11B2" w:rsidRPr="000716E3" w:rsidRDefault="00FF11B2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pt-BR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>Keputusan ini berlaku untuk Tahun Anggaran 201</w:t>
            </w:r>
            <w:r w:rsidR="000716E3">
              <w:rPr>
                <w:rFonts w:ascii="Bookman Old Style" w:hAnsi="Bookman Old Style" w:cs="Arial Narrow"/>
                <w:sz w:val="22"/>
                <w:szCs w:val="22"/>
              </w:rPr>
              <w:t>9</w:t>
            </w:r>
            <w:r w:rsidRPr="000716E3">
              <w:rPr>
                <w:rFonts w:ascii="Bookman Old Style" w:hAnsi="Bookman Old Style" w:cs="Arial Narrow"/>
                <w:sz w:val="22"/>
                <w:szCs w:val="22"/>
                <w:lang w:val="id-ID"/>
              </w:rPr>
              <w:t>.</w:t>
            </w:r>
          </w:p>
        </w:tc>
      </w:tr>
      <w:tr w:rsidR="001B2E74" w:rsidRPr="000716E3" w:rsidTr="00D07AF0">
        <w:tc>
          <w:tcPr>
            <w:tcW w:w="1652" w:type="dxa"/>
          </w:tcPr>
          <w:p w:rsidR="001B2E74" w:rsidRPr="000716E3" w:rsidRDefault="001B2E74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pt-BR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KETUJUH</w:t>
            </w:r>
          </w:p>
        </w:tc>
        <w:tc>
          <w:tcPr>
            <w:tcW w:w="284" w:type="dxa"/>
          </w:tcPr>
          <w:p w:rsidR="001B2E74" w:rsidRPr="000716E3" w:rsidRDefault="001B2E74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pt-BR"/>
              </w:rPr>
            </w:pPr>
            <w:r w:rsidRPr="000716E3">
              <w:rPr>
                <w:rFonts w:ascii="Bookman Old Style" w:hAnsi="Bookman Old Style" w:cs="Arial Narrow"/>
                <w:sz w:val="22"/>
                <w:szCs w:val="22"/>
                <w:lang w:val="pt-BR"/>
              </w:rPr>
              <w:t>:</w:t>
            </w:r>
          </w:p>
        </w:tc>
        <w:tc>
          <w:tcPr>
            <w:tcW w:w="7611" w:type="dxa"/>
          </w:tcPr>
          <w:p w:rsidR="001B2E74" w:rsidRPr="000716E3" w:rsidRDefault="001B2E74" w:rsidP="000716E3">
            <w:pPr>
              <w:spacing w:after="120" w:line="276" w:lineRule="auto"/>
              <w:jc w:val="both"/>
              <w:rPr>
                <w:rFonts w:ascii="Bookman Old Style" w:hAnsi="Bookman Old Style" w:cs="Arial Narrow"/>
                <w:sz w:val="22"/>
                <w:szCs w:val="22"/>
                <w:lang w:val="id-ID"/>
              </w:rPr>
            </w:pPr>
            <w:r w:rsidRPr="000716E3">
              <w:rPr>
                <w:rFonts w:ascii="Bookman Old Style" w:hAnsi="Bookman Old Style"/>
                <w:sz w:val="22"/>
                <w:szCs w:val="22"/>
                <w:lang w:val="id-ID"/>
              </w:rPr>
              <w:t>Bilamana Keputusan Kepala Desa ada kekeliruan akan diadakan perbaikan sebagaimana mestinya.</w:t>
            </w:r>
          </w:p>
        </w:tc>
      </w:tr>
    </w:tbl>
    <w:p w:rsidR="00FF11B2" w:rsidRDefault="00FF11B2" w:rsidP="00FF11B2">
      <w:pPr>
        <w:jc w:val="center"/>
        <w:rPr>
          <w:b/>
        </w:rPr>
      </w:pPr>
    </w:p>
    <w:p w:rsidR="000716E3" w:rsidRDefault="000716E3" w:rsidP="00FF11B2">
      <w:pPr>
        <w:jc w:val="center"/>
        <w:rPr>
          <w:b/>
        </w:rPr>
      </w:pPr>
    </w:p>
    <w:p w:rsidR="000716E3" w:rsidRDefault="000716E3" w:rsidP="00FF11B2">
      <w:pPr>
        <w:jc w:val="center"/>
        <w:rPr>
          <w:b/>
        </w:rPr>
      </w:pPr>
    </w:p>
    <w:p w:rsidR="009E7009" w:rsidRPr="0094007C" w:rsidRDefault="009E7009" w:rsidP="009E7009">
      <w:pPr>
        <w:tabs>
          <w:tab w:val="left" w:pos="5103"/>
        </w:tabs>
        <w:spacing w:line="276" w:lineRule="auto"/>
        <w:ind w:left="2835"/>
        <w:rPr>
          <w:rFonts w:ascii="Bookman Old Style" w:hAnsi="Bookman Old Style" w:cs="Arial Narrow"/>
          <w:sz w:val="22"/>
          <w:szCs w:val="22"/>
          <w:lang w:val="id-ID"/>
        </w:rPr>
      </w:pPr>
      <w:r w:rsidRPr="0094007C">
        <w:rPr>
          <w:rFonts w:ascii="Bookman Old Style" w:hAnsi="Bookman Old Style" w:cs="Arial Narrow"/>
          <w:sz w:val="22"/>
          <w:szCs w:val="22"/>
          <w:lang w:val="fi-FI"/>
        </w:rPr>
        <w:tab/>
      </w:r>
      <w:r w:rsidRPr="0094007C">
        <w:rPr>
          <w:rFonts w:ascii="Bookman Old Style" w:hAnsi="Bookman Old Style" w:cs="Arial Narrow"/>
          <w:sz w:val="22"/>
          <w:szCs w:val="22"/>
          <w:lang w:val="pt-BR"/>
        </w:rPr>
        <w:t xml:space="preserve">Ditetapkan di      :  </w:t>
      </w:r>
      <w:proofErr w:type="spellStart"/>
      <w:r w:rsidRPr="0094007C">
        <w:rPr>
          <w:rFonts w:ascii="Bookman Old Style" w:hAnsi="Bookman Old Style" w:cs="Arial Narrow"/>
          <w:sz w:val="22"/>
          <w:szCs w:val="22"/>
        </w:rPr>
        <w:t>T</w:t>
      </w:r>
      <w:r w:rsidR="00403B20">
        <w:rPr>
          <w:rFonts w:ascii="Bookman Old Style" w:hAnsi="Bookman Old Style" w:cs="Arial Narrow"/>
          <w:sz w:val="22"/>
          <w:szCs w:val="22"/>
        </w:rPr>
        <w:t>logomojo</w:t>
      </w:r>
      <w:proofErr w:type="spellEnd"/>
    </w:p>
    <w:p w:rsidR="009E7009" w:rsidRPr="0094007C" w:rsidRDefault="009E7009" w:rsidP="009E7009">
      <w:pPr>
        <w:tabs>
          <w:tab w:val="left" w:pos="5103"/>
        </w:tabs>
        <w:spacing w:line="276" w:lineRule="auto"/>
        <w:ind w:left="2835" w:hanging="2057"/>
        <w:rPr>
          <w:rFonts w:ascii="Bookman Old Style" w:hAnsi="Bookman Old Style" w:cs="Arial Narrow"/>
          <w:sz w:val="22"/>
          <w:szCs w:val="22"/>
          <w:lang w:val="pt-BR"/>
        </w:rPr>
      </w:pPr>
      <w:r w:rsidRPr="0094007C">
        <w:rPr>
          <w:rFonts w:ascii="Bookman Old Style" w:hAnsi="Bookman Old Style" w:cs="Arial Narrow"/>
          <w:sz w:val="22"/>
          <w:szCs w:val="22"/>
          <w:lang w:val="pt-BR"/>
        </w:rPr>
        <w:t xml:space="preserve">                                                       </w:t>
      </w:r>
      <w:r w:rsidRPr="0094007C">
        <w:rPr>
          <w:rFonts w:ascii="Bookman Old Style" w:hAnsi="Bookman Old Style" w:cs="Arial Narrow"/>
          <w:sz w:val="22"/>
          <w:szCs w:val="22"/>
          <w:lang w:val="pt-BR"/>
        </w:rPr>
        <w:tab/>
        <w:t xml:space="preserve">Pada tanggal       </w:t>
      </w:r>
      <w:r w:rsidR="00C34B7E" w:rsidRPr="0094007C">
        <w:rPr>
          <w:rFonts w:ascii="Bookman Old Style" w:hAnsi="Bookman Old Style" w:cs="Arial Narrow"/>
          <w:sz w:val="22"/>
          <w:szCs w:val="22"/>
          <w:lang w:val="pt-BR"/>
        </w:rPr>
        <w:t xml:space="preserve">:  </w:t>
      </w:r>
      <w:r w:rsidR="0094007C">
        <w:rPr>
          <w:rFonts w:ascii="Bookman Old Style" w:hAnsi="Bookman Old Style" w:cs="Arial Narrow"/>
          <w:sz w:val="22"/>
          <w:szCs w:val="22"/>
          <w:lang w:val="pt-BR"/>
        </w:rPr>
        <w:t>8  Ju</w:t>
      </w:r>
      <w:r w:rsidR="00403B20">
        <w:rPr>
          <w:rFonts w:ascii="Bookman Old Style" w:hAnsi="Bookman Old Style" w:cs="Arial Narrow"/>
          <w:sz w:val="22"/>
          <w:szCs w:val="22"/>
          <w:lang w:val="pt-BR"/>
        </w:rPr>
        <w:t>ni</w:t>
      </w:r>
      <w:bookmarkStart w:id="0" w:name="_GoBack"/>
      <w:bookmarkEnd w:id="0"/>
      <w:r w:rsidR="0094007C">
        <w:rPr>
          <w:rFonts w:ascii="Bookman Old Style" w:hAnsi="Bookman Old Style"/>
          <w:sz w:val="22"/>
          <w:szCs w:val="22"/>
          <w:lang w:val="fi-FI"/>
        </w:rPr>
        <w:t xml:space="preserve">  2019</w:t>
      </w:r>
    </w:p>
    <w:p w:rsidR="009E7009" w:rsidRPr="0094007C" w:rsidRDefault="009E7009" w:rsidP="009E7009">
      <w:pPr>
        <w:tabs>
          <w:tab w:val="left" w:pos="4536"/>
        </w:tabs>
        <w:ind w:left="2835" w:hanging="2057"/>
        <w:rPr>
          <w:rFonts w:ascii="Bookman Old Style" w:hAnsi="Bookman Old Style" w:cs="Arial Narrow"/>
          <w:sz w:val="22"/>
          <w:szCs w:val="22"/>
          <w:lang w:val="pt-BR"/>
        </w:rPr>
      </w:pPr>
    </w:p>
    <w:p w:rsidR="009E7009" w:rsidRPr="0094007C" w:rsidRDefault="009E7009" w:rsidP="009E7009">
      <w:pPr>
        <w:tabs>
          <w:tab w:val="left" w:pos="4536"/>
        </w:tabs>
        <w:ind w:left="3119"/>
        <w:jc w:val="center"/>
        <w:rPr>
          <w:rFonts w:ascii="Bookman Old Style" w:hAnsi="Bookman Old Style" w:cs="Arial Narrow"/>
          <w:bCs/>
          <w:sz w:val="22"/>
          <w:szCs w:val="22"/>
          <w:lang w:val="id-ID"/>
        </w:rPr>
      </w:pPr>
      <w:r w:rsidRPr="0094007C">
        <w:rPr>
          <w:rFonts w:ascii="Bookman Old Style" w:hAnsi="Bookman Old Style" w:cs="Arial Narrow"/>
          <w:bCs/>
          <w:sz w:val="22"/>
          <w:szCs w:val="22"/>
        </w:rPr>
        <w:tab/>
      </w:r>
      <w:r w:rsidRPr="0094007C">
        <w:rPr>
          <w:rFonts w:ascii="Bookman Old Style" w:hAnsi="Bookman Old Style" w:cs="Arial Narrow"/>
          <w:bCs/>
          <w:sz w:val="22"/>
          <w:szCs w:val="22"/>
          <w:lang w:val="id-ID"/>
        </w:rPr>
        <w:t xml:space="preserve">KEPALA DESA </w:t>
      </w:r>
      <w:r w:rsidRPr="0094007C">
        <w:rPr>
          <w:rFonts w:ascii="Bookman Old Style" w:hAnsi="Bookman Old Style" w:cs="Arial Narrow"/>
          <w:sz w:val="22"/>
          <w:szCs w:val="22"/>
        </w:rPr>
        <w:t>T</w:t>
      </w:r>
      <w:r w:rsidR="00403B20">
        <w:rPr>
          <w:rFonts w:ascii="Bookman Old Style" w:hAnsi="Bookman Old Style" w:cs="Arial Narrow"/>
          <w:sz w:val="22"/>
          <w:szCs w:val="22"/>
        </w:rPr>
        <w:t>LOGOMOJO</w:t>
      </w:r>
    </w:p>
    <w:p w:rsidR="009E7009" w:rsidRPr="0094007C" w:rsidRDefault="009E7009" w:rsidP="00030169">
      <w:pPr>
        <w:tabs>
          <w:tab w:val="left" w:pos="4536"/>
        </w:tabs>
        <w:spacing w:line="276" w:lineRule="auto"/>
        <w:ind w:left="3119"/>
        <w:jc w:val="center"/>
        <w:rPr>
          <w:rFonts w:ascii="Bookman Old Style" w:hAnsi="Bookman Old Style" w:cs="Arial Narrow"/>
          <w:b/>
          <w:bCs/>
          <w:sz w:val="22"/>
          <w:szCs w:val="22"/>
          <w:lang w:val="fi-FI"/>
        </w:rPr>
      </w:pPr>
    </w:p>
    <w:p w:rsidR="009E7009" w:rsidRPr="0094007C" w:rsidRDefault="009E7009" w:rsidP="00030169">
      <w:pPr>
        <w:tabs>
          <w:tab w:val="left" w:pos="4536"/>
        </w:tabs>
        <w:spacing w:line="276" w:lineRule="auto"/>
        <w:ind w:left="3119"/>
        <w:jc w:val="center"/>
        <w:rPr>
          <w:rFonts w:ascii="Bookman Old Style" w:hAnsi="Bookman Old Style" w:cs="Arial Narrow"/>
          <w:b/>
          <w:bCs/>
          <w:sz w:val="22"/>
          <w:szCs w:val="22"/>
          <w:lang w:val="id-ID"/>
        </w:rPr>
      </w:pPr>
    </w:p>
    <w:p w:rsidR="009E7009" w:rsidRPr="0094007C" w:rsidRDefault="009E7009" w:rsidP="00030169">
      <w:pPr>
        <w:tabs>
          <w:tab w:val="left" w:pos="4536"/>
        </w:tabs>
        <w:spacing w:line="276" w:lineRule="auto"/>
        <w:ind w:left="3119"/>
        <w:jc w:val="center"/>
        <w:rPr>
          <w:rFonts w:ascii="Bookman Old Style" w:hAnsi="Bookman Old Style" w:cs="Arial Narrow"/>
          <w:b/>
          <w:bCs/>
          <w:sz w:val="22"/>
          <w:szCs w:val="22"/>
          <w:lang w:val="id-ID"/>
        </w:rPr>
      </w:pPr>
    </w:p>
    <w:p w:rsidR="009E7009" w:rsidRPr="0094007C" w:rsidRDefault="009E7009" w:rsidP="009E7009">
      <w:pPr>
        <w:tabs>
          <w:tab w:val="left" w:pos="4536"/>
        </w:tabs>
        <w:ind w:left="3119"/>
        <w:jc w:val="center"/>
        <w:rPr>
          <w:rFonts w:ascii="Bookman Old Style" w:hAnsi="Bookman Old Style" w:cs="Arial Narrow"/>
          <w:b/>
          <w:bCs/>
          <w:sz w:val="22"/>
          <w:szCs w:val="22"/>
          <w:u w:val="thick"/>
        </w:rPr>
      </w:pPr>
      <w:r w:rsidRPr="0094007C">
        <w:rPr>
          <w:rFonts w:ascii="Bookman Old Style" w:hAnsi="Bookman Old Style" w:cs="Arial Narrow"/>
          <w:b/>
          <w:bCs/>
          <w:sz w:val="22"/>
          <w:szCs w:val="22"/>
        </w:rPr>
        <w:tab/>
      </w:r>
      <w:r w:rsidR="00403B20">
        <w:rPr>
          <w:rFonts w:ascii="Bookman Old Style" w:hAnsi="Bookman Old Style" w:cs="Arial Narrow"/>
          <w:b/>
          <w:bCs/>
          <w:sz w:val="22"/>
          <w:szCs w:val="22"/>
          <w:u w:val="thick"/>
        </w:rPr>
        <w:t>ACHMAD NURKOLIS</w:t>
      </w:r>
    </w:p>
    <w:p w:rsidR="009E7009" w:rsidRPr="0094007C" w:rsidRDefault="009E7009" w:rsidP="00804C90">
      <w:pPr>
        <w:rPr>
          <w:rFonts w:ascii="Bookman Old Style" w:hAnsi="Bookman Old Style"/>
          <w:b/>
          <w:sz w:val="22"/>
          <w:szCs w:val="22"/>
        </w:rPr>
      </w:pPr>
    </w:p>
    <w:sectPr w:rsidR="009E7009" w:rsidRPr="0094007C" w:rsidSect="00D07AF0">
      <w:pgSz w:w="12191" w:h="18711" w:code="10001"/>
      <w:pgMar w:top="1191" w:right="1134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02E8"/>
    <w:multiLevelType w:val="singleLevel"/>
    <w:tmpl w:val="5A9210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594A3C03"/>
    <w:multiLevelType w:val="hybridMultilevel"/>
    <w:tmpl w:val="011CC9E2"/>
    <w:lvl w:ilvl="0" w:tplc="0409000F">
      <w:start w:val="1"/>
      <w:numFmt w:val="decimal"/>
      <w:lvlText w:val="%1."/>
      <w:lvlJc w:val="left"/>
      <w:pPr>
        <w:ind w:left="933" w:hanging="360"/>
      </w:p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B8"/>
    <w:rsid w:val="00030169"/>
    <w:rsid w:val="00030918"/>
    <w:rsid w:val="000716E3"/>
    <w:rsid w:val="001B2E74"/>
    <w:rsid w:val="001B4ED0"/>
    <w:rsid w:val="001E5204"/>
    <w:rsid w:val="00283346"/>
    <w:rsid w:val="002B30D4"/>
    <w:rsid w:val="002C1EF3"/>
    <w:rsid w:val="00324B61"/>
    <w:rsid w:val="003923F4"/>
    <w:rsid w:val="00403B20"/>
    <w:rsid w:val="0046427A"/>
    <w:rsid w:val="004A2C0C"/>
    <w:rsid w:val="00525757"/>
    <w:rsid w:val="00531D56"/>
    <w:rsid w:val="005C4014"/>
    <w:rsid w:val="00754E02"/>
    <w:rsid w:val="00787829"/>
    <w:rsid w:val="007E4ED8"/>
    <w:rsid w:val="00804C90"/>
    <w:rsid w:val="00832F9D"/>
    <w:rsid w:val="00937A1E"/>
    <w:rsid w:val="0094007C"/>
    <w:rsid w:val="00963FE8"/>
    <w:rsid w:val="009E7009"/>
    <w:rsid w:val="00B10DB8"/>
    <w:rsid w:val="00B84EC4"/>
    <w:rsid w:val="00BF1B4B"/>
    <w:rsid w:val="00C33EC3"/>
    <w:rsid w:val="00C34B7E"/>
    <w:rsid w:val="00C90E91"/>
    <w:rsid w:val="00D07AF0"/>
    <w:rsid w:val="00DA378B"/>
    <w:rsid w:val="00F8048C"/>
    <w:rsid w:val="00FA128F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DB8"/>
    <w:pPr>
      <w:keepNext/>
      <w:outlineLvl w:val="0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D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0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3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0DB8"/>
    <w:rPr>
      <w:rFonts w:ascii="Times New Roman" w:eastAsia="SimSu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10DB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B10DB8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923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63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B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0DB8"/>
    <w:pPr>
      <w:keepNext/>
      <w:outlineLvl w:val="0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D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0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3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0DB8"/>
    <w:rPr>
      <w:rFonts w:ascii="Times New Roman" w:eastAsia="SimSu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B10DB8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B10DB8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923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6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2020-03-02T02:56:00Z</cp:lastPrinted>
  <dcterms:created xsi:type="dcterms:W3CDTF">2019-12-11T04:54:00Z</dcterms:created>
  <dcterms:modified xsi:type="dcterms:W3CDTF">2020-03-02T03:05:00Z</dcterms:modified>
</cp:coreProperties>
</file>